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0B" w:rsidRPr="0009192D" w:rsidRDefault="0034310B" w:rsidP="0034310B">
      <w:pPr>
        <w:widowControl/>
        <w:jc w:val="center"/>
        <w:rPr>
          <w:b/>
          <w:sz w:val="44"/>
          <w:szCs w:val="44"/>
        </w:rPr>
      </w:pPr>
      <w:r>
        <w:rPr>
          <w:rFonts w:hint="eastAsia"/>
          <w:b/>
          <w:sz w:val="44"/>
          <w:szCs w:val="44"/>
        </w:rPr>
        <w:t>天镇县</w:t>
      </w:r>
      <w:r w:rsidRPr="0009192D">
        <w:rPr>
          <w:rFonts w:hint="eastAsia"/>
          <w:b/>
          <w:sz w:val="44"/>
          <w:szCs w:val="44"/>
        </w:rPr>
        <w:t>国土</w:t>
      </w:r>
      <w:r>
        <w:rPr>
          <w:rFonts w:hint="eastAsia"/>
          <w:b/>
          <w:sz w:val="44"/>
          <w:szCs w:val="44"/>
        </w:rPr>
        <w:t>资源局</w:t>
      </w:r>
      <w:r w:rsidRPr="0009192D">
        <w:rPr>
          <w:rFonts w:hint="eastAsia"/>
          <w:b/>
          <w:sz w:val="44"/>
          <w:szCs w:val="44"/>
        </w:rPr>
        <w:t>权责清单问责依据</w:t>
      </w:r>
    </w:p>
    <w:tbl>
      <w:tblPr>
        <w:tblW w:w="14075" w:type="dxa"/>
        <w:jc w:val="center"/>
        <w:tblLayout w:type="fixed"/>
        <w:tblLook w:val="04A0"/>
      </w:tblPr>
      <w:tblGrid>
        <w:gridCol w:w="780"/>
        <w:gridCol w:w="3968"/>
        <w:gridCol w:w="9292"/>
        <w:gridCol w:w="35"/>
      </w:tblGrid>
      <w:tr w:rsidR="0034310B" w:rsidRPr="00C7621D" w:rsidTr="0034310B">
        <w:trPr>
          <w:trHeight w:val="540"/>
          <w:tblHeader/>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34310B" w:rsidRPr="00C8064B" w:rsidRDefault="0034310B" w:rsidP="00310E95">
            <w:pPr>
              <w:pStyle w:val="a3"/>
              <w:rPr>
                <w:rFonts w:cs="宋体"/>
                <w:color w:val="auto"/>
                <w:lang w:val="en-US" w:eastAsia="zh-CN" w:bidi="mn-Mong-CN"/>
              </w:rPr>
            </w:pPr>
            <w:r w:rsidRPr="00C8064B">
              <w:rPr>
                <w:rFonts w:cs="宋体" w:hint="eastAsia"/>
                <w:color w:val="auto"/>
                <w:lang w:val="en-US" w:eastAsia="zh-CN" w:bidi="mn-Mong-CN"/>
              </w:rPr>
              <w:t>序号</w:t>
            </w:r>
          </w:p>
        </w:tc>
        <w:tc>
          <w:tcPr>
            <w:tcW w:w="3968" w:type="dxa"/>
            <w:tcBorders>
              <w:top w:val="single" w:sz="4" w:space="0" w:color="auto"/>
              <w:left w:val="nil"/>
              <w:bottom w:val="single" w:sz="4" w:space="0" w:color="auto"/>
              <w:right w:val="single" w:sz="4" w:space="0" w:color="auto"/>
            </w:tcBorders>
            <w:shd w:val="clear" w:color="auto" w:fill="auto"/>
            <w:vAlign w:val="center"/>
          </w:tcPr>
          <w:p w:rsidR="0034310B" w:rsidRPr="00C8064B" w:rsidRDefault="0034310B" w:rsidP="00310E95">
            <w:pPr>
              <w:pStyle w:val="a3"/>
              <w:rPr>
                <w:rFonts w:cs="宋体"/>
                <w:color w:val="auto"/>
                <w:lang w:val="en-US" w:eastAsia="zh-CN" w:bidi="mn-Mong-CN"/>
              </w:rPr>
            </w:pPr>
            <w:r w:rsidRPr="00C8064B">
              <w:rPr>
                <w:rFonts w:cs="宋体" w:hint="eastAsia"/>
                <w:color w:val="auto"/>
                <w:lang w:val="en-US" w:eastAsia="zh-CN" w:bidi="mn-Mong-CN"/>
              </w:rPr>
              <w:t>法律法规规章名称</w:t>
            </w:r>
          </w:p>
        </w:tc>
        <w:tc>
          <w:tcPr>
            <w:tcW w:w="9327" w:type="dxa"/>
            <w:gridSpan w:val="2"/>
            <w:tcBorders>
              <w:top w:val="single" w:sz="4" w:space="0" w:color="auto"/>
              <w:left w:val="nil"/>
              <w:bottom w:val="single" w:sz="4" w:space="0" w:color="auto"/>
              <w:right w:val="single" w:sz="4" w:space="0" w:color="auto"/>
            </w:tcBorders>
            <w:shd w:val="clear" w:color="auto" w:fill="auto"/>
            <w:vAlign w:val="center"/>
          </w:tcPr>
          <w:p w:rsidR="0034310B" w:rsidRPr="00C8064B" w:rsidRDefault="0034310B" w:rsidP="00310E95">
            <w:pPr>
              <w:pStyle w:val="a3"/>
              <w:rPr>
                <w:rFonts w:cs="宋体"/>
                <w:color w:val="auto"/>
                <w:lang w:val="en-US" w:eastAsia="zh-CN" w:bidi="mn-Mong-CN"/>
              </w:rPr>
            </w:pPr>
            <w:r w:rsidRPr="00C8064B">
              <w:rPr>
                <w:rFonts w:cs="宋体" w:hint="eastAsia"/>
                <w:color w:val="auto"/>
                <w:lang w:val="en-US" w:eastAsia="zh-CN" w:bidi="mn-Mong-CN"/>
              </w:rPr>
              <w:t>相关条款</w:t>
            </w:r>
          </w:p>
        </w:tc>
      </w:tr>
      <w:tr w:rsidR="0034310B" w:rsidRPr="0034310B" w:rsidTr="0034310B">
        <w:trPr>
          <w:trHeight w:val="362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《行政许可法》</w:t>
            </w:r>
          </w:p>
        </w:tc>
        <w:tc>
          <w:tcPr>
            <w:tcW w:w="9327"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第七十二条 </w:t>
            </w:r>
            <w:r w:rsidRPr="0034310B">
              <w:rPr>
                <w:rFonts w:ascii="宋体" w:hAnsi="宋体" w:cs="宋体" w:hint="eastAsia"/>
                <w:kern w:val="0"/>
                <w:sz w:val="24"/>
                <w:szCs w:val="24"/>
              </w:rPr>
              <w:t>行政机关及其工作人员违反本法的规定，有下列情形之一的，由其上级行政机关或者监察机关责令改正；情节严重的，对直接负责的主管人员和其他直接责任人员依法给予行政处分：</w:t>
            </w:r>
            <w:r w:rsidRPr="0034310B">
              <w:rPr>
                <w:rFonts w:ascii="宋体" w:hAnsi="宋体" w:cs="宋体" w:hint="eastAsia"/>
                <w:kern w:val="0"/>
                <w:sz w:val="24"/>
                <w:szCs w:val="24"/>
              </w:rPr>
              <w:br/>
              <w:t xml:space="preserve">   （一）对符合法定条件的行政许可申请不予受理的；</w:t>
            </w:r>
            <w:r w:rsidRPr="0034310B">
              <w:rPr>
                <w:rFonts w:ascii="宋体" w:hAnsi="宋体" w:cs="宋体" w:hint="eastAsia"/>
                <w:kern w:val="0"/>
                <w:sz w:val="24"/>
                <w:szCs w:val="24"/>
              </w:rPr>
              <w:br/>
              <w:t xml:space="preserve">   （二）不在办公场所公示依法应当公示的材料的；</w:t>
            </w:r>
            <w:r w:rsidRPr="0034310B">
              <w:rPr>
                <w:rFonts w:ascii="宋体" w:hAnsi="宋体" w:cs="宋体" w:hint="eastAsia"/>
                <w:kern w:val="0"/>
                <w:sz w:val="24"/>
                <w:szCs w:val="24"/>
              </w:rPr>
              <w:br/>
              <w:t xml:space="preserve">   （三）在受理、审查、决定行政许可过程中，未向申请人、利害关系人履行法定告知义务的；</w:t>
            </w:r>
            <w:r w:rsidRPr="0034310B">
              <w:rPr>
                <w:rFonts w:ascii="宋体" w:hAnsi="宋体" w:cs="宋体" w:hint="eastAsia"/>
                <w:kern w:val="0"/>
                <w:sz w:val="24"/>
                <w:szCs w:val="24"/>
              </w:rPr>
              <w:br/>
              <w:t xml:space="preserve">   （四）申请人提交的申请材料不齐全、不符合法定形式，不一次告知申请人必须补正的全部内容的；</w:t>
            </w:r>
            <w:r w:rsidRPr="0034310B">
              <w:rPr>
                <w:rFonts w:ascii="宋体" w:hAnsi="宋体" w:cs="宋体" w:hint="eastAsia"/>
                <w:kern w:val="0"/>
                <w:sz w:val="24"/>
                <w:szCs w:val="24"/>
              </w:rPr>
              <w:br/>
              <w:t xml:space="preserve">   （五）未依法说明不受理行政许可申请或者不予行政许可的理由的；</w:t>
            </w:r>
            <w:r w:rsidRPr="0034310B">
              <w:rPr>
                <w:rFonts w:ascii="宋体" w:hAnsi="宋体" w:cs="宋体" w:hint="eastAsia"/>
                <w:kern w:val="0"/>
                <w:sz w:val="24"/>
                <w:szCs w:val="24"/>
              </w:rPr>
              <w:br/>
              <w:t xml:space="preserve">   （六）依法应当举行听证而不举行听证的。</w:t>
            </w:r>
          </w:p>
        </w:tc>
      </w:tr>
      <w:tr w:rsidR="0034310B" w:rsidRPr="0034310B" w:rsidTr="0034310B">
        <w:trPr>
          <w:trHeight w:val="112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《行政许可法》</w:t>
            </w:r>
          </w:p>
        </w:tc>
        <w:tc>
          <w:tcPr>
            <w:tcW w:w="9327"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第七十三条</w:t>
            </w:r>
            <w:r w:rsidRPr="0034310B">
              <w:rPr>
                <w:rFonts w:ascii="宋体" w:hAnsi="宋体" w:cs="宋体" w:hint="eastAsia"/>
                <w:kern w:val="0"/>
                <w:sz w:val="24"/>
                <w:szCs w:val="24"/>
              </w:rPr>
              <w:t xml:space="preserve"> 行政机关工作人员办理行政许可、实施监督检查，索取或者收受他人财物或者谋取其他利益，构成犯罪的，依法追究刑事责任；尚不构成犯罪的，依法给予行政处分。</w:t>
            </w:r>
          </w:p>
        </w:tc>
      </w:tr>
      <w:tr w:rsidR="0034310B" w:rsidRPr="0034310B" w:rsidTr="0034310B">
        <w:trPr>
          <w:trHeight w:val="100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《行政许可法》</w:t>
            </w:r>
          </w:p>
        </w:tc>
        <w:tc>
          <w:tcPr>
            <w:tcW w:w="9327"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第七十四条</w:t>
            </w:r>
            <w:r w:rsidRPr="0034310B">
              <w:rPr>
                <w:rFonts w:ascii="宋体" w:hAnsi="宋体" w:cs="宋体" w:hint="eastAsia"/>
                <w:kern w:val="0"/>
                <w:sz w:val="24"/>
                <w:szCs w:val="24"/>
              </w:rPr>
              <w:t xml:space="preserve"> 行政机关实施行政许可，有下列情形之一的，由其上级行政机关或者监察机关责令改正，对直接负责的主管人员和其他直接责任人员依法给予行政处分；构成犯罪的，依法追究刑事责任：</w:t>
            </w:r>
            <w:r w:rsidRPr="0034310B">
              <w:rPr>
                <w:rFonts w:ascii="宋体" w:hAnsi="宋体" w:cs="宋体" w:hint="eastAsia"/>
                <w:kern w:val="0"/>
                <w:sz w:val="24"/>
                <w:szCs w:val="24"/>
              </w:rPr>
              <w:br/>
              <w:t xml:space="preserve">   （一）对不符合法定条件的申请人准予行政许可或者超越法定职权</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准予行政许可决定的；</w:t>
            </w:r>
            <w:r w:rsidRPr="0034310B">
              <w:rPr>
                <w:rFonts w:ascii="宋体" w:hAnsi="宋体" w:cs="宋体" w:hint="eastAsia"/>
                <w:kern w:val="0"/>
                <w:sz w:val="24"/>
                <w:szCs w:val="24"/>
              </w:rPr>
              <w:br/>
              <w:t xml:space="preserve">   （二）对符合法定条件的申请人不予行政许可或者不在法定期限内</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准予行政许可决定的；</w:t>
            </w:r>
            <w:r w:rsidRPr="0034310B">
              <w:rPr>
                <w:rFonts w:ascii="宋体" w:hAnsi="宋体" w:cs="宋体" w:hint="eastAsia"/>
                <w:kern w:val="0"/>
                <w:sz w:val="24"/>
                <w:szCs w:val="24"/>
              </w:rPr>
              <w:br/>
            </w:r>
            <w:r w:rsidRPr="0034310B">
              <w:rPr>
                <w:rFonts w:ascii="宋体" w:hAnsi="宋体" w:cs="宋体" w:hint="eastAsia"/>
                <w:kern w:val="0"/>
                <w:sz w:val="24"/>
                <w:szCs w:val="24"/>
              </w:rPr>
              <w:lastRenderedPageBreak/>
              <w:t xml:space="preserve">   （三）依法应当根据招标、拍卖结果或者考试成绩择优</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准予行政许可决定，未经招标、拍卖或者考试，或者不根据招标、拍卖结果或者考试成绩择优</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准予行政许可决定的。</w:t>
            </w:r>
          </w:p>
        </w:tc>
      </w:tr>
      <w:tr w:rsidR="0034310B" w:rsidRPr="0034310B" w:rsidTr="0034310B">
        <w:trPr>
          <w:trHeight w:val="211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《行政许可法》</w:t>
            </w:r>
          </w:p>
        </w:tc>
        <w:tc>
          <w:tcPr>
            <w:tcW w:w="9327"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第七十五条</w:t>
            </w:r>
            <w:r w:rsidRPr="0034310B">
              <w:rPr>
                <w:rFonts w:ascii="宋体" w:hAnsi="宋体" w:cs="宋体" w:hint="eastAsia"/>
                <w:kern w:val="0"/>
                <w:sz w:val="24"/>
                <w:szCs w:val="24"/>
              </w:rPr>
              <w:t xml:space="preserve"> 行政机关实施行政许可，擅自收费或者不按照法定项目和标准收费的，由其上级行政机关或者监察机关责令退还非法收取的费用；对直接负责的主管人员和其他直接责任人员依法给予行政处分。</w:t>
            </w:r>
            <w:r w:rsidRPr="0034310B">
              <w:rPr>
                <w:rFonts w:ascii="宋体" w:hAnsi="宋体" w:cs="宋体" w:hint="eastAsia"/>
                <w:kern w:val="0"/>
                <w:sz w:val="24"/>
                <w:szCs w:val="24"/>
              </w:rPr>
              <w:br/>
              <w:t xml:space="preserve">    截留、挪用、私分或者变相私分实施行政许可依法收取的费用的，予以追缴；对直接负责的主管人员和其他直接责任人员依法给予行政处分；构成犯罪的，依法追究刑事责任。</w:t>
            </w:r>
          </w:p>
        </w:tc>
      </w:tr>
      <w:tr w:rsidR="0034310B" w:rsidRPr="0034310B" w:rsidTr="0034310B">
        <w:trPr>
          <w:trHeight w:val="84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《行政许可法》</w:t>
            </w:r>
          </w:p>
        </w:tc>
        <w:tc>
          <w:tcPr>
            <w:tcW w:w="9327"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第七十六条</w:t>
            </w:r>
            <w:r w:rsidRPr="0034310B">
              <w:rPr>
                <w:rFonts w:ascii="宋体" w:hAnsi="宋体" w:cs="宋体" w:hint="eastAsia"/>
                <w:kern w:val="0"/>
                <w:sz w:val="24"/>
                <w:szCs w:val="24"/>
              </w:rPr>
              <w:t xml:space="preserve"> 行政机关违法实施行政许可，给当事人的合法权益造成损害的，应当依照国家赔偿法的规定给予赔偿。</w:t>
            </w:r>
          </w:p>
        </w:tc>
      </w:tr>
      <w:tr w:rsidR="0034310B" w:rsidRPr="0034310B" w:rsidTr="0034310B">
        <w:trPr>
          <w:trHeight w:val="1262"/>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《行政许可法》</w:t>
            </w:r>
          </w:p>
        </w:tc>
        <w:tc>
          <w:tcPr>
            <w:tcW w:w="9327"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第七十七条</w:t>
            </w:r>
            <w:r w:rsidRPr="0034310B">
              <w:rPr>
                <w:rFonts w:ascii="宋体" w:hAnsi="宋体" w:cs="宋体" w:hint="eastAsia"/>
                <w:kern w:val="0"/>
                <w:sz w:val="24"/>
                <w:szCs w:val="24"/>
              </w:rPr>
              <w:t xml:space="preserve">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34310B" w:rsidRPr="0034310B" w:rsidTr="0034310B">
        <w:trPr>
          <w:gridAfter w:val="1"/>
          <w:wAfter w:w="35" w:type="dxa"/>
          <w:trHeight w:val="2256"/>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第五十五条</w:t>
            </w:r>
            <w:r w:rsidRPr="0034310B">
              <w:rPr>
                <w:rFonts w:ascii="宋体" w:hAnsi="宋体" w:cs="宋体" w:hint="eastAsia"/>
                <w:kern w:val="0"/>
                <w:sz w:val="24"/>
                <w:szCs w:val="24"/>
              </w:rPr>
              <w:t xml:space="preserve"> 行政机关实施行政处罚，有下列情形之一的，由上级行政机关或者有关部门责令改正，可以对直接负责的主管人员和其他直接责任人员依法给予行政处分：</w:t>
            </w:r>
            <w:r w:rsidRPr="0034310B">
              <w:rPr>
                <w:rFonts w:ascii="宋体" w:hAnsi="宋体" w:cs="宋体" w:hint="eastAsia"/>
                <w:kern w:val="0"/>
                <w:sz w:val="24"/>
                <w:szCs w:val="24"/>
              </w:rPr>
              <w:br/>
              <w:t xml:space="preserve">　　（一）没有法定的行政处罚依据的；</w:t>
            </w:r>
            <w:r w:rsidRPr="0034310B">
              <w:rPr>
                <w:rFonts w:ascii="宋体" w:hAnsi="宋体" w:cs="宋体" w:hint="eastAsia"/>
                <w:kern w:val="0"/>
                <w:sz w:val="24"/>
                <w:szCs w:val="24"/>
              </w:rPr>
              <w:br/>
              <w:t xml:space="preserve">　　（二）擅自改变行政处罚种类、幅度的；</w:t>
            </w:r>
            <w:r w:rsidRPr="0034310B">
              <w:rPr>
                <w:rFonts w:ascii="宋体" w:hAnsi="宋体" w:cs="宋体" w:hint="eastAsia"/>
                <w:kern w:val="0"/>
                <w:sz w:val="24"/>
                <w:szCs w:val="24"/>
              </w:rPr>
              <w:br/>
              <w:t xml:space="preserve">　　（三）违反法定的行政处罚程序的；</w:t>
            </w:r>
            <w:r w:rsidRPr="0034310B">
              <w:rPr>
                <w:rFonts w:ascii="宋体" w:hAnsi="宋体" w:cs="宋体" w:hint="eastAsia"/>
                <w:kern w:val="0"/>
                <w:sz w:val="24"/>
                <w:szCs w:val="24"/>
              </w:rPr>
              <w:br/>
              <w:t xml:space="preserve">　　（四）违反本法第十八条关于委托处罚的规定的。</w:t>
            </w:r>
          </w:p>
        </w:tc>
      </w:tr>
      <w:tr w:rsidR="0034310B" w:rsidRPr="0034310B" w:rsidTr="0034310B">
        <w:trPr>
          <w:gridAfter w:val="1"/>
          <w:wAfter w:w="35" w:type="dxa"/>
          <w:trHeight w:val="143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第五十六条</w:t>
            </w:r>
            <w:r w:rsidRPr="0034310B">
              <w:rPr>
                <w:rFonts w:ascii="宋体" w:hAnsi="宋体" w:cs="宋体" w:hint="eastAsia"/>
                <w:kern w:val="0"/>
                <w:sz w:val="24"/>
                <w:szCs w:val="24"/>
              </w:rPr>
              <w:t xml:space="preserve">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34310B" w:rsidRPr="0034310B" w:rsidTr="0034310B">
        <w:trPr>
          <w:gridAfter w:val="1"/>
          <w:wAfter w:w="35" w:type="dxa"/>
          <w:trHeight w:val="111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第五十七条</w:t>
            </w:r>
            <w:r w:rsidRPr="0034310B">
              <w:rPr>
                <w:rFonts w:ascii="宋体" w:hAnsi="宋体" w:cs="宋体" w:hint="eastAsia"/>
                <w:kern w:val="0"/>
                <w:sz w:val="24"/>
                <w:szCs w:val="24"/>
              </w:rPr>
              <w:t xml:space="preserve">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34310B" w:rsidRPr="0034310B" w:rsidTr="0034310B">
        <w:trPr>
          <w:gridAfter w:val="1"/>
          <w:wAfter w:w="35" w:type="dxa"/>
          <w:trHeight w:val="182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第五十八条</w:t>
            </w:r>
            <w:r w:rsidRPr="0034310B">
              <w:rPr>
                <w:rFonts w:ascii="宋体" w:hAnsi="宋体" w:cs="宋体" w:hint="eastAsia"/>
                <w:kern w:val="0"/>
                <w:sz w:val="24"/>
                <w:szCs w:val="24"/>
              </w:rPr>
              <w:t xml:space="preserve">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34310B">
              <w:rPr>
                <w:rFonts w:ascii="宋体" w:hAnsi="宋体" w:cs="宋体" w:hint="eastAsia"/>
                <w:kern w:val="0"/>
                <w:sz w:val="24"/>
                <w:szCs w:val="24"/>
              </w:rPr>
              <w:br/>
              <w:t xml:space="preserve">    执法人员利用职务上的便利，索取或者收受他人财物、收缴罚款据为己有，构成犯罪的，依法追究刑事责任；情节轻微不构成犯罪的，依法给予行政处分。</w:t>
            </w:r>
          </w:p>
        </w:tc>
      </w:tr>
      <w:tr w:rsidR="0034310B" w:rsidRPr="0034310B" w:rsidTr="0034310B">
        <w:trPr>
          <w:gridAfter w:val="1"/>
          <w:wAfter w:w="35" w:type="dxa"/>
          <w:trHeight w:val="85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第五十九条</w:t>
            </w:r>
            <w:r w:rsidRPr="0034310B">
              <w:rPr>
                <w:rFonts w:ascii="宋体" w:hAnsi="宋体" w:cs="宋体" w:hint="eastAsia"/>
                <w:kern w:val="0"/>
                <w:sz w:val="24"/>
                <w:szCs w:val="24"/>
              </w:rPr>
              <w:t xml:space="preserve"> 行政机关使用或者损毁扣押的财物，对当事人造成损失的，应当依法予以赔偿，对直接负责的主管人员和其他直接责任人员依法给予行政处分。</w:t>
            </w:r>
          </w:p>
        </w:tc>
      </w:tr>
      <w:tr w:rsidR="0034310B" w:rsidRPr="0034310B" w:rsidTr="0034310B">
        <w:trPr>
          <w:gridAfter w:val="1"/>
          <w:wAfter w:w="35" w:type="dxa"/>
          <w:trHeight w:val="111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第六十条</w:t>
            </w:r>
            <w:r w:rsidRPr="0034310B">
              <w:rPr>
                <w:rFonts w:ascii="宋体" w:hAnsi="宋体" w:cs="宋体" w:hint="eastAsia"/>
                <w:kern w:val="0"/>
                <w:sz w:val="24"/>
                <w:szCs w:val="24"/>
              </w:rPr>
              <w:t xml:space="preserve">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34310B" w:rsidRPr="0034310B" w:rsidTr="0034310B">
        <w:trPr>
          <w:gridAfter w:val="1"/>
          <w:wAfter w:w="35" w:type="dxa"/>
          <w:trHeight w:val="129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第六十一条</w:t>
            </w:r>
            <w:r w:rsidRPr="0034310B">
              <w:rPr>
                <w:rFonts w:ascii="宋体" w:hAnsi="宋体" w:cs="宋体" w:hint="eastAsia"/>
                <w:kern w:val="0"/>
                <w:sz w:val="24"/>
                <w:szCs w:val="24"/>
              </w:rPr>
              <w:t xml:space="preserve">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34310B" w:rsidRPr="0034310B" w:rsidTr="0034310B">
        <w:trPr>
          <w:gridAfter w:val="1"/>
          <w:wAfter w:w="35" w:type="dxa"/>
          <w:trHeight w:val="136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14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《行政处罚法》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第六十二条</w:t>
            </w:r>
            <w:r w:rsidRPr="0034310B">
              <w:rPr>
                <w:rFonts w:ascii="宋体" w:hAnsi="宋体" w:cs="宋体" w:hint="eastAsia"/>
                <w:kern w:val="0"/>
                <w:sz w:val="24"/>
                <w:szCs w:val="24"/>
              </w:rPr>
              <w:t xml:space="preserve">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34310B" w:rsidRPr="0034310B" w:rsidTr="0034310B">
        <w:trPr>
          <w:gridAfter w:val="1"/>
          <w:wAfter w:w="35" w:type="dxa"/>
          <w:trHeight w:val="96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《行政强制法》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第六十四条</w:t>
            </w:r>
            <w:r w:rsidRPr="0034310B">
              <w:rPr>
                <w:rFonts w:ascii="宋体" w:hAnsi="宋体" w:cs="宋体" w:hint="eastAsia"/>
                <w:kern w:val="0"/>
                <w:sz w:val="24"/>
                <w:szCs w:val="24"/>
              </w:rPr>
              <w:t xml:space="preserve"> 行政机关及其工作人员利用行政强制权为单位或者个人谋取利益的，由上级行政机关或者有关部门责令改正，对直接负责的主管人员和其他直接责任人员依法给予处分。</w:t>
            </w:r>
          </w:p>
        </w:tc>
      </w:tr>
      <w:tr w:rsidR="0034310B" w:rsidRPr="0034310B" w:rsidTr="0034310B">
        <w:trPr>
          <w:gridAfter w:val="1"/>
          <w:wAfter w:w="35" w:type="dxa"/>
          <w:trHeight w:val="153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《行政复议法》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第三十四条</w:t>
            </w:r>
            <w:r w:rsidRPr="0034310B">
              <w:rPr>
                <w:rFonts w:ascii="宋体" w:hAnsi="宋体" w:cs="宋体" w:hint="eastAsia"/>
                <w:kern w:val="0"/>
                <w:sz w:val="24"/>
                <w:szCs w:val="24"/>
              </w:rPr>
              <w:t xml:space="preserve"> 行政复议机关违反本法规定，无正当理由不予受理依法提出的行政复议申请或者不按照规定转送行政复议申请的，或者在法定期限内不</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行政复议决定的，对直接负责的主管人员和其他直接责任人员依法给予警告、记过、记大过的行政处分；经责令</w:t>
            </w:r>
            <w:proofErr w:type="gramStart"/>
            <w:r w:rsidRPr="0034310B">
              <w:rPr>
                <w:rFonts w:ascii="宋体" w:hAnsi="宋体" w:cs="宋体" w:hint="eastAsia"/>
                <w:kern w:val="0"/>
                <w:sz w:val="24"/>
                <w:szCs w:val="24"/>
              </w:rPr>
              <w:t>受理仍</w:t>
            </w:r>
            <w:proofErr w:type="gramEnd"/>
            <w:r w:rsidRPr="0034310B">
              <w:rPr>
                <w:rFonts w:ascii="宋体" w:hAnsi="宋体" w:cs="宋体" w:hint="eastAsia"/>
                <w:kern w:val="0"/>
                <w:sz w:val="24"/>
                <w:szCs w:val="24"/>
              </w:rPr>
              <w:t>不受理或者不按照规定转送行政复议申请，造成严重后果的，依法给予降级、撤职、开除的行政处分。</w:t>
            </w:r>
          </w:p>
        </w:tc>
      </w:tr>
      <w:tr w:rsidR="0034310B" w:rsidRPr="0034310B" w:rsidTr="0034310B">
        <w:trPr>
          <w:gridAfter w:val="1"/>
          <w:wAfter w:w="35" w:type="dxa"/>
          <w:trHeight w:val="90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《行政复议法》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第三十五条</w:t>
            </w:r>
            <w:r w:rsidRPr="0034310B">
              <w:rPr>
                <w:rFonts w:ascii="宋体" w:hAnsi="宋体" w:cs="宋体" w:hint="eastAsia"/>
                <w:kern w:val="0"/>
                <w:sz w:val="24"/>
                <w:szCs w:val="24"/>
              </w:rPr>
              <w:t xml:space="preserve"> 行政复议机关工作人员在行政复议活动中，徇私舞弊或者有其他渎职、失职行为的，依法给予警告、记过、记大过的行政处分；情节严重的，依法给予降级、撤职、开除的行政处分；构成犯罪的，依法追究刑事责任。</w:t>
            </w:r>
          </w:p>
        </w:tc>
      </w:tr>
      <w:tr w:rsidR="0034310B" w:rsidRPr="0034310B" w:rsidTr="0034310B">
        <w:trPr>
          <w:gridAfter w:val="1"/>
          <w:wAfter w:w="35" w:type="dxa"/>
          <w:trHeight w:val="165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《行政复议法》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第三十六条</w:t>
            </w:r>
            <w:r w:rsidRPr="0034310B">
              <w:rPr>
                <w:rFonts w:ascii="宋体" w:hAnsi="宋体" w:cs="宋体" w:hint="eastAsia"/>
                <w:kern w:val="0"/>
                <w:sz w:val="24"/>
                <w:szCs w:val="24"/>
              </w:rPr>
              <w:t xml:space="preserve"> 被申请人违反本法规定，不提出书面答复或者不提交</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34310B" w:rsidRPr="0034310B" w:rsidTr="0034310B">
        <w:trPr>
          <w:gridAfter w:val="1"/>
          <w:wAfter w:w="35" w:type="dxa"/>
          <w:trHeight w:val="1099"/>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《行政复议法》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第三十七条</w:t>
            </w:r>
            <w:r w:rsidRPr="0034310B">
              <w:rPr>
                <w:rFonts w:ascii="宋体" w:hAnsi="宋体" w:cs="宋体" w:hint="eastAsia"/>
                <w:kern w:val="0"/>
                <w:sz w:val="24"/>
                <w:szCs w:val="24"/>
              </w:rPr>
              <w:t xml:space="preserve"> 被申请人不履行或者无正当理由拖延履行行政复议决定的，对直接负责的主管人员和其他直接责任人员依法给予警告、记过、记大过的行政处分；经责令</w:t>
            </w:r>
            <w:proofErr w:type="gramStart"/>
            <w:r w:rsidRPr="0034310B">
              <w:rPr>
                <w:rFonts w:ascii="宋体" w:hAnsi="宋体" w:cs="宋体" w:hint="eastAsia"/>
                <w:kern w:val="0"/>
                <w:sz w:val="24"/>
                <w:szCs w:val="24"/>
              </w:rPr>
              <w:t>履行仍</w:t>
            </w:r>
            <w:proofErr w:type="gramEnd"/>
            <w:r w:rsidRPr="0034310B">
              <w:rPr>
                <w:rFonts w:ascii="宋体" w:hAnsi="宋体" w:cs="宋体" w:hint="eastAsia"/>
                <w:kern w:val="0"/>
                <w:sz w:val="24"/>
                <w:szCs w:val="24"/>
              </w:rPr>
              <w:t>拒不履行的，依法给予降级、撤职、开除的行政处分。</w:t>
            </w:r>
          </w:p>
        </w:tc>
      </w:tr>
      <w:tr w:rsidR="0034310B" w:rsidRPr="0034310B" w:rsidTr="0034310B">
        <w:trPr>
          <w:gridAfter w:val="1"/>
          <w:wAfter w:w="35" w:type="dxa"/>
          <w:trHeight w:val="130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20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《行政复议法》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第三十八条 </w:t>
            </w:r>
            <w:r w:rsidRPr="0034310B">
              <w:rPr>
                <w:rFonts w:ascii="宋体" w:hAnsi="宋体" w:cs="宋体" w:hint="eastAsia"/>
                <w:kern w:val="0"/>
                <w:sz w:val="24"/>
                <w:szCs w:val="24"/>
              </w:rPr>
              <w:t>行政复议机关负责法制工作的机构发现有无正当理由不予受理行政复议申请、不按照规定期限</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行政复议决定、徇私舞弊、对申请人打击报复或者不履行行政复议决定等情形的，应当向有关行政机关提出建议，有关行政机关应当依照本法和有关法律、行政法规的规定</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处理。</w:t>
            </w:r>
          </w:p>
        </w:tc>
      </w:tr>
      <w:tr w:rsidR="0034310B" w:rsidRPr="0034310B" w:rsidTr="0034310B">
        <w:trPr>
          <w:gridAfter w:val="1"/>
          <w:wAfter w:w="35" w:type="dxa"/>
          <w:trHeight w:val="2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《公务员法》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第五十三条</w:t>
            </w:r>
            <w:r w:rsidRPr="0034310B">
              <w:rPr>
                <w:rFonts w:ascii="宋体" w:hAnsi="宋体" w:cs="宋体" w:hint="eastAsia"/>
                <w:kern w:val="0"/>
                <w:sz w:val="24"/>
                <w:szCs w:val="24"/>
              </w:rPr>
              <w:t xml:space="preserve"> 公务员必须遵守纪律，不得有下列行为：</w:t>
            </w:r>
            <w:r w:rsidRPr="0034310B">
              <w:rPr>
                <w:rFonts w:ascii="宋体" w:hAnsi="宋体" w:cs="宋体" w:hint="eastAsia"/>
                <w:kern w:val="0"/>
                <w:sz w:val="24"/>
                <w:szCs w:val="24"/>
              </w:rPr>
              <w:br/>
              <w:t xml:space="preserve">   （三）玩忽职守，贻误工作；</w:t>
            </w:r>
            <w:r w:rsidRPr="0034310B">
              <w:rPr>
                <w:rFonts w:ascii="宋体" w:hAnsi="宋体" w:cs="宋体" w:hint="eastAsia"/>
                <w:kern w:val="0"/>
                <w:sz w:val="24"/>
                <w:szCs w:val="24"/>
              </w:rPr>
              <w:br/>
              <w:t xml:space="preserve">   （七）贪污、行贿、受贿，利用职务之便为自己或者他人谋取私利；</w:t>
            </w:r>
            <w:r w:rsidRPr="0034310B">
              <w:rPr>
                <w:rFonts w:ascii="宋体" w:hAnsi="宋体" w:cs="宋体" w:hint="eastAsia"/>
                <w:kern w:val="0"/>
                <w:sz w:val="24"/>
                <w:szCs w:val="24"/>
              </w:rPr>
              <w:br/>
              <w:t xml:space="preserve">   （九）滥用职权，侵害公民、法人或者其他组织的合法权益；</w:t>
            </w:r>
            <w:r w:rsidRPr="0034310B">
              <w:rPr>
                <w:rFonts w:ascii="宋体" w:hAnsi="宋体" w:cs="宋体" w:hint="eastAsia"/>
                <w:kern w:val="0"/>
                <w:sz w:val="24"/>
                <w:szCs w:val="24"/>
              </w:rPr>
              <w:br/>
              <w:t xml:space="preserve">   （十六）违反纪律的其他行为。</w:t>
            </w:r>
          </w:p>
        </w:tc>
      </w:tr>
      <w:tr w:rsidR="0034310B" w:rsidRPr="0034310B" w:rsidTr="0034310B">
        <w:trPr>
          <w:gridAfter w:val="1"/>
          <w:wAfter w:w="35" w:type="dxa"/>
          <w:trHeight w:val="73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《土地管理法》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第八十四条</w:t>
            </w:r>
            <w:r w:rsidRPr="0034310B">
              <w:rPr>
                <w:rFonts w:ascii="宋体" w:hAnsi="宋体" w:cs="宋体" w:hint="eastAsia"/>
                <w:kern w:val="0"/>
                <w:sz w:val="24"/>
                <w:szCs w:val="24"/>
              </w:rPr>
              <w:t xml:space="preserve"> 土地行政主管部门的工作人员玩忽职守、滥用职权、徇私舞弊，构成犯罪的，依法追究刑事责任；尚不构成犯罪的，依法给予行政处分。</w:t>
            </w:r>
          </w:p>
        </w:tc>
      </w:tr>
      <w:tr w:rsidR="0034310B" w:rsidRPr="0034310B" w:rsidTr="0034310B">
        <w:trPr>
          <w:gridAfter w:val="1"/>
          <w:wAfter w:w="35" w:type="dxa"/>
          <w:trHeight w:val="2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《矿产资源法》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第四十七条</w:t>
            </w:r>
            <w:r w:rsidRPr="0034310B">
              <w:rPr>
                <w:rFonts w:ascii="宋体" w:hAnsi="宋体" w:cs="宋体" w:hint="eastAsia"/>
                <w:kern w:val="0"/>
                <w:sz w:val="24"/>
                <w:szCs w:val="24"/>
              </w:rPr>
              <w:t xml:space="preserve"> 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违法颁发的勘查许可证、采矿许可证，上级人民政府地质矿产主管部门有权予以撤销。</w:t>
            </w:r>
          </w:p>
        </w:tc>
      </w:tr>
      <w:tr w:rsidR="0034310B" w:rsidRPr="0034310B" w:rsidTr="0034310B">
        <w:trPr>
          <w:gridAfter w:val="1"/>
          <w:wAfter w:w="35" w:type="dxa"/>
          <w:trHeight w:val="2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《测绘法》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第五十三条</w:t>
            </w:r>
            <w:r w:rsidRPr="0034310B">
              <w:rPr>
                <w:rFonts w:ascii="宋体" w:hAnsi="宋体" w:cs="宋体" w:hint="eastAsia"/>
                <w:kern w:val="0"/>
                <w:sz w:val="24"/>
                <w:szCs w:val="24"/>
              </w:rPr>
              <w:t xml:space="preserve"> 违反本法规定，县级以上人民政府测绘行政主管部门工作人员利用职务上的便利收受他人财物、其他好处或者玩忽职守，对不符合法定条件的单位核发测绘资质证书，不依法履行监督管理职责，或者发现违法行为不予查处，造成严重后果，构成犯罪的，依法追究刑事责任；尚不够刑事处罚的，对负有直接责任的主管人员和其他直接责任人员，依法给予行政处分。</w:t>
            </w:r>
          </w:p>
        </w:tc>
      </w:tr>
      <w:tr w:rsidR="0034310B" w:rsidRPr="0034310B" w:rsidTr="0034310B">
        <w:trPr>
          <w:gridAfter w:val="1"/>
          <w:wAfter w:w="35" w:type="dxa"/>
          <w:trHeight w:val="2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《城市房地产管理法》</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第七十一条</w:t>
            </w:r>
            <w:r w:rsidRPr="0034310B">
              <w:rPr>
                <w:rFonts w:ascii="宋体" w:hAnsi="宋体" w:cs="宋体" w:hint="eastAsia"/>
                <w:kern w:val="0"/>
                <w:sz w:val="24"/>
                <w:szCs w:val="24"/>
              </w:rPr>
              <w:t xml:space="preserve"> 房产管理部门、土地管理部门工作人员玩忽职守、滥用职权，构成犯罪的，依法追究刑事责任；不构成犯罪的，给予行政处分。</w:t>
            </w:r>
            <w:r w:rsidRPr="0034310B">
              <w:rPr>
                <w:rFonts w:ascii="宋体" w:hAnsi="宋体" w:cs="宋体" w:hint="eastAsia"/>
                <w:kern w:val="0"/>
                <w:sz w:val="24"/>
                <w:szCs w:val="24"/>
              </w:rPr>
              <w:br/>
              <w:t xml:space="preserve"> 房产管理部门、土地管理部门工作人员利用职务上的便利，索取他人财物，或者非法</w:t>
            </w:r>
            <w:r w:rsidRPr="0034310B">
              <w:rPr>
                <w:rFonts w:ascii="宋体" w:hAnsi="宋体" w:cs="宋体" w:hint="eastAsia"/>
                <w:kern w:val="0"/>
                <w:sz w:val="24"/>
                <w:szCs w:val="24"/>
              </w:rPr>
              <w:lastRenderedPageBreak/>
              <w:t>收受他人财物为他人谋取利益，构成犯罪的，依照惩治贪污罪贿赂罪的补充规定追究刑事责任；不构成犯罪的，给予行政处分</w:t>
            </w:r>
          </w:p>
        </w:tc>
      </w:tr>
      <w:tr w:rsidR="0034310B" w:rsidRPr="0034310B" w:rsidTr="0034310B">
        <w:trPr>
          <w:gridAfter w:val="1"/>
          <w:wAfter w:w="35" w:type="dxa"/>
          <w:trHeight w:val="2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26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《政府信息公开条例》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（2007年国务院令第492号）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第三十五条</w:t>
            </w:r>
            <w:r w:rsidRPr="0034310B">
              <w:rPr>
                <w:rFonts w:ascii="宋体" w:hAnsi="宋体" w:cs="宋体" w:hint="eastAsia"/>
                <w:kern w:val="0"/>
                <w:sz w:val="24"/>
                <w:szCs w:val="24"/>
              </w:rPr>
              <w:t xml:space="preserve"> 行政机关违反本条例的规定，有下列情形之一的，由监察机关、上一级行政机关责令改正；情节严重的，对行政机关直接负责的主管人员和其他直接责任人员依法给予处分；构成犯罪的，依法追究刑事责任：</w:t>
            </w:r>
            <w:r w:rsidRPr="0034310B">
              <w:rPr>
                <w:rFonts w:ascii="宋体" w:hAnsi="宋体" w:cs="宋体" w:hint="eastAsia"/>
                <w:kern w:val="0"/>
                <w:sz w:val="24"/>
                <w:szCs w:val="24"/>
              </w:rPr>
              <w:br/>
              <w:t xml:space="preserve"> （一）不依法履行政府信息公开义务的；</w:t>
            </w:r>
            <w:r w:rsidRPr="0034310B">
              <w:rPr>
                <w:rFonts w:ascii="宋体" w:hAnsi="宋体" w:cs="宋体" w:hint="eastAsia"/>
                <w:kern w:val="0"/>
                <w:sz w:val="24"/>
                <w:szCs w:val="24"/>
              </w:rPr>
              <w:br/>
              <w:t xml:space="preserve"> （二）不及时更新公开的政府信息内容、政府信息公开指南和政府信息公开目录的；</w:t>
            </w:r>
            <w:r w:rsidRPr="0034310B">
              <w:rPr>
                <w:rFonts w:ascii="宋体" w:hAnsi="宋体" w:cs="宋体" w:hint="eastAsia"/>
                <w:kern w:val="0"/>
                <w:sz w:val="24"/>
                <w:szCs w:val="24"/>
              </w:rPr>
              <w:br/>
              <w:t xml:space="preserve"> （三）违反规定收取费用的；</w:t>
            </w:r>
            <w:r w:rsidRPr="0034310B">
              <w:rPr>
                <w:rFonts w:ascii="宋体" w:hAnsi="宋体" w:cs="宋体" w:hint="eastAsia"/>
                <w:kern w:val="0"/>
                <w:sz w:val="24"/>
                <w:szCs w:val="24"/>
              </w:rPr>
              <w:br/>
              <w:t xml:space="preserve"> （四）通过其他组织、个人以有偿服务方式提供政府信息的；</w:t>
            </w:r>
            <w:r w:rsidRPr="0034310B">
              <w:rPr>
                <w:rFonts w:ascii="宋体" w:hAnsi="宋体" w:cs="宋体" w:hint="eastAsia"/>
                <w:kern w:val="0"/>
                <w:sz w:val="24"/>
                <w:szCs w:val="24"/>
              </w:rPr>
              <w:br/>
              <w:t xml:space="preserve"> （五）公开不应当公开的政府信息的；</w:t>
            </w:r>
            <w:r w:rsidRPr="0034310B">
              <w:rPr>
                <w:rFonts w:ascii="宋体" w:hAnsi="宋体" w:cs="宋体" w:hint="eastAsia"/>
                <w:kern w:val="0"/>
                <w:sz w:val="24"/>
                <w:szCs w:val="24"/>
              </w:rPr>
              <w:br/>
              <w:t xml:space="preserve"> （六）违反本条例规定的其他行为。</w:t>
            </w:r>
          </w:p>
        </w:tc>
      </w:tr>
      <w:tr w:rsidR="0034310B" w:rsidRPr="0034310B" w:rsidTr="0034310B">
        <w:trPr>
          <w:gridAfter w:val="1"/>
          <w:wAfter w:w="35" w:type="dxa"/>
          <w:trHeight w:val="298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（2007年国务院令第495号）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第十九条</w:t>
            </w:r>
            <w:r w:rsidRPr="0034310B">
              <w:rPr>
                <w:rFonts w:ascii="宋体" w:hAnsi="宋体" w:cs="宋体" w:hint="eastAsia"/>
                <w:kern w:val="0"/>
                <w:sz w:val="24"/>
                <w:szCs w:val="24"/>
              </w:rPr>
              <w:t xml:space="preserve"> 有下列行为之一的，给予警告、记过或者记大过处分；情节较重的，给予降级或者撤职处分；情节严重的，给予开除处分：</w:t>
            </w:r>
            <w:r w:rsidRPr="0034310B">
              <w:rPr>
                <w:rFonts w:ascii="宋体" w:hAnsi="宋体" w:cs="宋体" w:hint="eastAsia"/>
                <w:kern w:val="0"/>
                <w:sz w:val="24"/>
                <w:szCs w:val="24"/>
              </w:rPr>
              <w:br/>
              <w:t xml:space="preserve">    （一）负有领导责任的公务员违反议事规则，个人或者少数人决定重大事项，或者改变集体</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的重大决定的；</w:t>
            </w:r>
            <w:r w:rsidRPr="0034310B">
              <w:rPr>
                <w:rFonts w:ascii="宋体" w:hAnsi="宋体" w:cs="宋体" w:hint="eastAsia"/>
                <w:kern w:val="0"/>
                <w:sz w:val="24"/>
                <w:szCs w:val="24"/>
              </w:rPr>
              <w:br/>
              <w:t xml:space="preserve">    （二）拒绝执行上级依法</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的决定、命令的；</w:t>
            </w:r>
            <w:r w:rsidRPr="0034310B">
              <w:rPr>
                <w:rFonts w:ascii="宋体" w:hAnsi="宋体" w:cs="宋体" w:hint="eastAsia"/>
                <w:kern w:val="0"/>
                <w:sz w:val="24"/>
                <w:szCs w:val="24"/>
              </w:rPr>
              <w:br/>
              <w:t xml:space="preserve">    （三）拒不执行机关的交流决定的；</w:t>
            </w:r>
            <w:r w:rsidRPr="0034310B">
              <w:rPr>
                <w:rFonts w:ascii="宋体" w:hAnsi="宋体" w:cs="宋体" w:hint="eastAsia"/>
                <w:kern w:val="0"/>
                <w:sz w:val="24"/>
                <w:szCs w:val="24"/>
              </w:rPr>
              <w:br/>
              <w:t xml:space="preserve">    （四）拒不执行人民法院对行政案件的判决、裁定或者监察机关、审计机关、行政复议机关</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的决定的；</w:t>
            </w:r>
            <w:r w:rsidRPr="0034310B">
              <w:rPr>
                <w:rFonts w:ascii="宋体" w:hAnsi="宋体" w:cs="宋体" w:hint="eastAsia"/>
                <w:kern w:val="0"/>
                <w:sz w:val="24"/>
                <w:szCs w:val="24"/>
              </w:rPr>
              <w:br/>
              <w:t xml:space="preserve">    （五）违反规定应当回避而不回避，影响公正执行公务，造成不良后果的；</w:t>
            </w:r>
            <w:r w:rsidRPr="0034310B">
              <w:rPr>
                <w:rFonts w:ascii="宋体" w:hAnsi="宋体" w:cs="宋体" w:hint="eastAsia"/>
                <w:kern w:val="0"/>
                <w:sz w:val="24"/>
                <w:szCs w:val="24"/>
              </w:rPr>
              <w:br/>
              <w:t xml:space="preserve">    （六）离任、辞职或者被辞退时，拒不办理公务交接手续或者拒不接受审计的；</w:t>
            </w:r>
            <w:r w:rsidRPr="0034310B">
              <w:rPr>
                <w:rFonts w:ascii="宋体" w:hAnsi="宋体" w:cs="宋体" w:hint="eastAsia"/>
                <w:kern w:val="0"/>
                <w:sz w:val="24"/>
                <w:szCs w:val="24"/>
              </w:rPr>
              <w:br/>
              <w:t xml:space="preserve">    （七）旷工或者因公外出、请假期满无正当理由逾期不归，造成不良影响的；</w:t>
            </w:r>
            <w:r w:rsidRPr="0034310B">
              <w:rPr>
                <w:rFonts w:ascii="宋体" w:hAnsi="宋体" w:cs="宋体" w:hint="eastAsia"/>
                <w:kern w:val="0"/>
                <w:sz w:val="24"/>
                <w:szCs w:val="24"/>
              </w:rPr>
              <w:br/>
              <w:t xml:space="preserve">    （八）其他违反组织纪律的行为</w:t>
            </w:r>
          </w:p>
        </w:tc>
      </w:tr>
      <w:tr w:rsidR="0034310B" w:rsidRPr="0034310B" w:rsidTr="0034310B">
        <w:trPr>
          <w:gridAfter w:val="1"/>
          <w:wAfter w:w="35" w:type="dxa"/>
          <w:trHeight w:val="241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28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第二十条</w:t>
            </w:r>
            <w:r w:rsidRPr="0034310B">
              <w:rPr>
                <w:rFonts w:ascii="宋体" w:hAnsi="宋体" w:cs="宋体" w:hint="eastAsia"/>
                <w:kern w:val="0"/>
                <w:sz w:val="24"/>
                <w:szCs w:val="24"/>
              </w:rPr>
              <w:t xml:space="preserve"> 有下列行为之一的，给予记过、记大过处分；情节较重的，给予降级或者撤职处分；情节严重的，给予开除处分：</w:t>
            </w:r>
            <w:r w:rsidRPr="0034310B">
              <w:rPr>
                <w:rFonts w:ascii="宋体" w:hAnsi="宋体" w:cs="宋体" w:hint="eastAsia"/>
                <w:kern w:val="0"/>
                <w:sz w:val="24"/>
                <w:szCs w:val="24"/>
              </w:rPr>
              <w:br/>
              <w:t xml:space="preserve">    （一）不依法履行职责，致使可以避免的爆炸、火灾、传染病传播流行、严重环境污染、严重人员伤亡等重大事故或者群体性事件发生的；</w:t>
            </w:r>
            <w:r w:rsidRPr="0034310B">
              <w:rPr>
                <w:rFonts w:ascii="宋体" w:hAnsi="宋体" w:cs="宋体" w:hint="eastAsia"/>
                <w:kern w:val="0"/>
                <w:sz w:val="24"/>
                <w:szCs w:val="24"/>
              </w:rPr>
              <w:br/>
              <w:t xml:space="preserve">    （二）发生重大事故、灾害、事件或者重大刑事案件、治安案件，不按规定报告、处理的； </w:t>
            </w:r>
            <w:r w:rsidRPr="0034310B">
              <w:rPr>
                <w:rFonts w:ascii="宋体" w:hAnsi="宋体" w:cs="宋体" w:hint="eastAsia"/>
                <w:kern w:val="0"/>
                <w:sz w:val="24"/>
                <w:szCs w:val="24"/>
              </w:rPr>
              <w:br/>
              <w:t xml:space="preserve">    （三）对救灾、抢险、防汛、防疫、优抚、扶贫、移民、救济、社会保险、征地补偿等专项款物疏于管理，致使款物被贪污、挪用，或者毁损、灭失的；</w:t>
            </w:r>
            <w:r w:rsidRPr="0034310B">
              <w:rPr>
                <w:rFonts w:ascii="宋体" w:hAnsi="宋体" w:cs="宋体" w:hint="eastAsia"/>
                <w:kern w:val="0"/>
                <w:sz w:val="24"/>
                <w:szCs w:val="24"/>
              </w:rPr>
              <w:br/>
              <w:t xml:space="preserve">    （四）其他玩忽职守、贻误工作的行为。 </w:t>
            </w:r>
          </w:p>
        </w:tc>
      </w:tr>
      <w:tr w:rsidR="0034310B" w:rsidRPr="0034310B" w:rsidTr="0034310B">
        <w:trPr>
          <w:gridAfter w:val="1"/>
          <w:wAfter w:w="35" w:type="dxa"/>
          <w:trHeight w:val="220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第二十一条</w:t>
            </w:r>
            <w:r w:rsidRPr="0034310B">
              <w:rPr>
                <w:rFonts w:ascii="宋体" w:hAnsi="宋体" w:cs="宋体" w:hint="eastAsia"/>
                <w:kern w:val="0"/>
                <w:sz w:val="24"/>
                <w:szCs w:val="24"/>
              </w:rPr>
              <w:t xml:space="preserve"> 有下列行为之一的，给予警告或者记过处分；情节较重的，给予记大过或者降级处分；情节严重的，给予撤职处分：</w:t>
            </w:r>
            <w:r w:rsidRPr="0034310B">
              <w:rPr>
                <w:rFonts w:ascii="宋体" w:hAnsi="宋体" w:cs="宋体" w:hint="eastAsia"/>
                <w:kern w:val="0"/>
                <w:sz w:val="24"/>
                <w:szCs w:val="24"/>
              </w:rPr>
              <w:br/>
              <w:t xml:space="preserve">    （一）在行政许可工作中违反法定权限、条件和程序设定或者实施行政许可的；</w:t>
            </w:r>
            <w:r w:rsidRPr="0034310B">
              <w:rPr>
                <w:rFonts w:ascii="宋体" w:hAnsi="宋体" w:cs="宋体" w:hint="eastAsia"/>
                <w:kern w:val="0"/>
                <w:sz w:val="24"/>
                <w:szCs w:val="24"/>
              </w:rPr>
              <w:br/>
              <w:t xml:space="preserve">    （二）违法设定或者实施行政强制措施的；</w:t>
            </w:r>
            <w:r w:rsidRPr="0034310B">
              <w:rPr>
                <w:rFonts w:ascii="宋体" w:hAnsi="宋体" w:cs="宋体" w:hint="eastAsia"/>
                <w:kern w:val="0"/>
                <w:sz w:val="24"/>
                <w:szCs w:val="24"/>
              </w:rPr>
              <w:br/>
              <w:t xml:space="preserve">    （三）违法设定或者实施行政处罚的；</w:t>
            </w:r>
            <w:r w:rsidRPr="0034310B">
              <w:rPr>
                <w:rFonts w:ascii="宋体" w:hAnsi="宋体" w:cs="宋体" w:hint="eastAsia"/>
                <w:kern w:val="0"/>
                <w:sz w:val="24"/>
                <w:szCs w:val="24"/>
              </w:rPr>
              <w:br/>
              <w:t xml:space="preserve">    （四）违反法律、法规规定进行行政委托的；</w:t>
            </w:r>
            <w:r w:rsidRPr="0034310B">
              <w:rPr>
                <w:rFonts w:ascii="宋体" w:hAnsi="宋体" w:cs="宋体" w:hint="eastAsia"/>
                <w:kern w:val="0"/>
                <w:sz w:val="24"/>
                <w:szCs w:val="24"/>
              </w:rPr>
              <w:br/>
              <w:t xml:space="preserve">    （五）对需要政府、政府部门决定的招标投标、征收征用、城市房屋拆迁、拍卖等事项违反规定办理的；</w:t>
            </w:r>
          </w:p>
        </w:tc>
      </w:tr>
      <w:tr w:rsidR="0034310B" w:rsidRPr="0034310B" w:rsidTr="0034310B">
        <w:trPr>
          <w:gridAfter w:val="1"/>
          <w:wAfter w:w="35" w:type="dxa"/>
          <w:trHeight w:val="79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第二十二条</w:t>
            </w:r>
            <w:r w:rsidRPr="0034310B">
              <w:rPr>
                <w:rFonts w:ascii="宋体" w:hAnsi="宋体" w:cs="宋体" w:hint="eastAsia"/>
                <w:kern w:val="0"/>
                <w:sz w:val="24"/>
                <w:szCs w:val="24"/>
              </w:rPr>
              <w:t xml:space="preserve"> 弄虚作假，误导、欺骗领导和公众，造成不良后果的，给予警告、记过或者记大过处分；情节较重的，给予降级或者撤职处分；情节严重的，给予开除处分。</w:t>
            </w:r>
          </w:p>
        </w:tc>
      </w:tr>
      <w:tr w:rsidR="0034310B" w:rsidRPr="0034310B" w:rsidTr="0034310B">
        <w:trPr>
          <w:gridAfter w:val="1"/>
          <w:wAfter w:w="35" w:type="dxa"/>
          <w:trHeight w:val="88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第二十三条</w:t>
            </w:r>
            <w:r w:rsidRPr="0034310B">
              <w:rPr>
                <w:rFonts w:ascii="宋体" w:hAnsi="宋体" w:cs="宋体" w:hint="eastAsia"/>
                <w:kern w:val="0"/>
                <w:sz w:val="24"/>
                <w:szCs w:val="24"/>
              </w:rPr>
              <w:t xml:space="preserve">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34310B" w:rsidRPr="0034310B" w:rsidTr="0034310B">
        <w:trPr>
          <w:gridAfter w:val="1"/>
          <w:wAfter w:w="35" w:type="dxa"/>
          <w:trHeight w:val="57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第二十四条</w:t>
            </w:r>
            <w:r w:rsidRPr="0034310B">
              <w:rPr>
                <w:rFonts w:ascii="宋体" w:hAnsi="宋体" w:cs="宋体" w:hint="eastAsia"/>
                <w:kern w:val="0"/>
                <w:sz w:val="24"/>
                <w:szCs w:val="24"/>
              </w:rPr>
              <w:t xml:space="preserve"> 违反财经纪律，挥霍浪费国家资财的，给予警告处分；情节较重的，给予记过或者记大过处分；情节严重的，给予降级或者撤职处分。</w:t>
            </w:r>
          </w:p>
        </w:tc>
      </w:tr>
      <w:tr w:rsidR="0034310B" w:rsidRPr="0034310B" w:rsidTr="0034310B">
        <w:trPr>
          <w:gridAfter w:val="1"/>
          <w:wAfter w:w="35" w:type="dxa"/>
          <w:trHeight w:val="193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33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第二十五条</w:t>
            </w:r>
            <w:r w:rsidRPr="0034310B">
              <w:rPr>
                <w:rFonts w:ascii="宋体" w:hAnsi="宋体" w:cs="宋体" w:hint="eastAsia"/>
                <w:kern w:val="0"/>
                <w:sz w:val="24"/>
                <w:szCs w:val="24"/>
              </w:rPr>
              <w:t xml:space="preserve"> 有下列行为之一的，给予记过或者记大过处分；情节较重的，给予降级或者撤职处分；情节严重的，给予开除处分：</w:t>
            </w:r>
            <w:r w:rsidRPr="0034310B">
              <w:rPr>
                <w:rFonts w:ascii="宋体" w:hAnsi="宋体" w:cs="宋体" w:hint="eastAsia"/>
                <w:kern w:val="0"/>
                <w:sz w:val="24"/>
                <w:szCs w:val="24"/>
              </w:rPr>
              <w:br/>
              <w:t xml:space="preserve">    （一）以殴打、体罚、非法拘禁等方式侵犯公民人身权利的；</w:t>
            </w:r>
            <w:r w:rsidRPr="0034310B">
              <w:rPr>
                <w:rFonts w:ascii="宋体" w:hAnsi="宋体" w:cs="宋体" w:hint="eastAsia"/>
                <w:kern w:val="0"/>
                <w:sz w:val="24"/>
                <w:szCs w:val="24"/>
              </w:rPr>
              <w:br/>
              <w:t xml:space="preserve">    （二）压制批评，打击报复，扣压、销毁举报信件，或者向被举报人透露举报情况的；              </w:t>
            </w:r>
            <w:r w:rsidRPr="0034310B">
              <w:rPr>
                <w:rFonts w:ascii="宋体" w:hAnsi="宋体" w:cs="宋体" w:hint="eastAsia"/>
                <w:kern w:val="0"/>
                <w:sz w:val="24"/>
                <w:szCs w:val="24"/>
              </w:rPr>
              <w:br/>
              <w:t xml:space="preserve">    （三）违反规定向公民、法人或者其他组织摊派或者收取财物的;</w:t>
            </w:r>
            <w:r w:rsidRPr="0034310B">
              <w:rPr>
                <w:rFonts w:ascii="宋体" w:hAnsi="宋体" w:cs="宋体" w:hint="eastAsia"/>
                <w:kern w:val="0"/>
                <w:sz w:val="24"/>
                <w:szCs w:val="24"/>
              </w:rPr>
              <w:br/>
              <w:t xml:space="preserve">    （四）妨碍执行公务或者违反规定干预执行公务的；</w:t>
            </w:r>
            <w:r w:rsidRPr="0034310B">
              <w:rPr>
                <w:rFonts w:ascii="宋体" w:hAnsi="宋体" w:cs="宋体" w:hint="eastAsia"/>
                <w:kern w:val="0"/>
                <w:sz w:val="24"/>
                <w:szCs w:val="24"/>
              </w:rPr>
              <w:br/>
              <w:t xml:space="preserve">    （五）其他滥用职权，侵害公民、法人或者其他组织合法权益的行为</w:t>
            </w:r>
          </w:p>
        </w:tc>
      </w:tr>
      <w:tr w:rsidR="0034310B" w:rsidRPr="0034310B" w:rsidTr="0034310B">
        <w:trPr>
          <w:gridAfter w:val="1"/>
          <w:wAfter w:w="35" w:type="dxa"/>
          <w:trHeight w:val="84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第二十六条</w:t>
            </w:r>
            <w:r w:rsidRPr="0034310B">
              <w:rPr>
                <w:rFonts w:ascii="宋体" w:hAnsi="宋体" w:cs="宋体" w:hint="eastAsia"/>
                <w:kern w:val="0"/>
                <w:sz w:val="24"/>
                <w:szCs w:val="24"/>
              </w:rPr>
              <w:t xml:space="preserve"> 泄露国家秘密、工作秘密，或者泄露因履行职责掌握的商业秘密、个人隐私，造成不良后果的，给予警告、记过或者记大过处分；情节较重的，给予降级或者撤职处分；情节严重的，给予开除处分</w:t>
            </w:r>
          </w:p>
        </w:tc>
      </w:tr>
      <w:tr w:rsidR="0034310B" w:rsidRPr="0034310B" w:rsidTr="0034310B">
        <w:trPr>
          <w:gridAfter w:val="1"/>
          <w:wAfter w:w="35" w:type="dxa"/>
          <w:trHeight w:val="73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《行政机关公务员处分条例》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第二十八条</w:t>
            </w:r>
            <w:r w:rsidRPr="0034310B">
              <w:rPr>
                <w:rFonts w:ascii="宋体" w:hAnsi="宋体" w:cs="宋体" w:hint="eastAsia"/>
                <w:kern w:val="0"/>
                <w:sz w:val="24"/>
                <w:szCs w:val="24"/>
              </w:rPr>
              <w:t xml:space="preserve"> 严重违反公务员职业道德，工作作风懈怠、工作态度恶劣，造成不良影响的，给予警告、记过或者记大过处分</w:t>
            </w:r>
          </w:p>
        </w:tc>
      </w:tr>
      <w:tr w:rsidR="0034310B" w:rsidRPr="0034310B" w:rsidTr="0034310B">
        <w:trPr>
          <w:gridAfter w:val="1"/>
          <w:wAfter w:w="35" w:type="dxa"/>
          <w:trHeight w:val="79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《中国共产党纪律处分条例》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第六条</w:t>
            </w:r>
            <w:r w:rsidRPr="0034310B">
              <w:rPr>
                <w:rFonts w:ascii="宋体" w:hAnsi="宋体" w:cs="宋体" w:hint="eastAsia"/>
                <w:kern w:val="0"/>
                <w:sz w:val="24"/>
                <w:szCs w:val="24"/>
              </w:rPr>
              <w:t xml:space="preserve">　党组织和党员违反党章和其他党内法规，违反国家法律法规，违反党和国家政策，违反社会主义道德，危害党、国家和人民利益的行为，依照规定应当给予纪律处理或者处分的，都必须受到追究。</w:t>
            </w:r>
          </w:p>
        </w:tc>
      </w:tr>
      <w:tr w:rsidR="0034310B" w:rsidRPr="0034310B" w:rsidTr="0034310B">
        <w:trPr>
          <w:gridAfter w:val="1"/>
          <w:wAfter w:w="35" w:type="dxa"/>
          <w:trHeight w:val="44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《中国共产党纪律处分条例》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Cs w:val="21"/>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w:t>
            </w:r>
            <w:r w:rsidRPr="0034310B">
              <w:rPr>
                <w:rFonts w:ascii="宋体" w:hAnsi="宋体" w:cs="宋体" w:hint="eastAsia"/>
                <w:b/>
                <w:bCs/>
                <w:kern w:val="0"/>
                <w:szCs w:val="21"/>
              </w:rPr>
              <w:t>第一百零五条</w:t>
            </w:r>
            <w:r w:rsidRPr="0034310B">
              <w:rPr>
                <w:rFonts w:ascii="宋体" w:hAnsi="宋体" w:cs="宋体" w:hint="eastAsia"/>
                <w:kern w:val="0"/>
                <w:szCs w:val="21"/>
              </w:rPr>
              <w:t xml:space="preserve"> 有下列行为之一，对直接责任者和领导责任者，情节较轻的，给予警告或者严重警告处分；情节较重的，给予撤销党内职务或者留党察看处分；情节严重的，给予开除党籍处分：</w:t>
            </w:r>
            <w:r w:rsidRPr="0034310B">
              <w:rPr>
                <w:rFonts w:ascii="宋体" w:hAnsi="宋体" w:cs="宋体" w:hint="eastAsia"/>
                <w:kern w:val="0"/>
                <w:szCs w:val="21"/>
              </w:rPr>
              <w:br/>
              <w:t xml:space="preserve">　　(</w:t>
            </w:r>
            <w:proofErr w:type="gramStart"/>
            <w:r w:rsidRPr="0034310B">
              <w:rPr>
                <w:rFonts w:ascii="宋体" w:hAnsi="宋体" w:cs="宋体" w:hint="eastAsia"/>
                <w:kern w:val="0"/>
                <w:szCs w:val="21"/>
              </w:rPr>
              <w:t>一</w:t>
            </w:r>
            <w:proofErr w:type="gramEnd"/>
            <w:r w:rsidRPr="0034310B">
              <w:rPr>
                <w:rFonts w:ascii="宋体" w:hAnsi="宋体" w:cs="宋体" w:hint="eastAsia"/>
                <w:kern w:val="0"/>
                <w:szCs w:val="21"/>
              </w:rPr>
              <w:t>)超标准、超范围向群众筹资筹</w:t>
            </w:r>
            <w:proofErr w:type="gramStart"/>
            <w:r w:rsidRPr="0034310B">
              <w:rPr>
                <w:rFonts w:ascii="宋体" w:hAnsi="宋体" w:cs="宋体" w:hint="eastAsia"/>
                <w:kern w:val="0"/>
                <w:szCs w:val="21"/>
              </w:rPr>
              <w:t>劳</w:t>
            </w:r>
            <w:proofErr w:type="gramEnd"/>
            <w:r w:rsidRPr="0034310B">
              <w:rPr>
                <w:rFonts w:ascii="宋体" w:hAnsi="宋体" w:cs="宋体" w:hint="eastAsia"/>
                <w:kern w:val="0"/>
                <w:szCs w:val="21"/>
              </w:rPr>
              <w:t>、摊派费用，加重群众负担的；</w:t>
            </w:r>
            <w:r w:rsidRPr="0034310B">
              <w:rPr>
                <w:rFonts w:ascii="宋体" w:hAnsi="宋体" w:cs="宋体" w:hint="eastAsia"/>
                <w:kern w:val="0"/>
                <w:szCs w:val="21"/>
              </w:rPr>
              <w:br/>
              <w:t xml:space="preserve">　　(二)违反有关规定扣留、收缴群众款物或者处罚群众的；</w:t>
            </w:r>
            <w:r w:rsidRPr="0034310B">
              <w:rPr>
                <w:rFonts w:ascii="宋体" w:hAnsi="宋体" w:cs="宋体" w:hint="eastAsia"/>
                <w:kern w:val="0"/>
                <w:szCs w:val="21"/>
              </w:rPr>
              <w:br/>
              <w:t xml:space="preserve">　　(三)克扣群众财物，或者违反有关规定拖欠群众钱款的；</w:t>
            </w:r>
            <w:r w:rsidRPr="0034310B">
              <w:rPr>
                <w:rFonts w:ascii="宋体" w:hAnsi="宋体" w:cs="宋体" w:hint="eastAsia"/>
                <w:kern w:val="0"/>
                <w:szCs w:val="21"/>
              </w:rPr>
              <w:br/>
              <w:t xml:space="preserve">　　(四)在管理、服务活动中违反有关规定收取费用的；</w:t>
            </w:r>
            <w:r w:rsidRPr="0034310B">
              <w:rPr>
                <w:rFonts w:ascii="宋体" w:hAnsi="宋体" w:cs="宋体" w:hint="eastAsia"/>
                <w:kern w:val="0"/>
                <w:szCs w:val="21"/>
              </w:rPr>
              <w:br/>
              <w:t xml:space="preserve">　　(五)在办理涉及群众事务时刁难群众、吃拿卡要的；</w:t>
            </w:r>
            <w:r w:rsidRPr="0034310B">
              <w:rPr>
                <w:rFonts w:ascii="宋体" w:hAnsi="宋体" w:cs="宋体" w:hint="eastAsia"/>
                <w:kern w:val="0"/>
                <w:szCs w:val="21"/>
              </w:rPr>
              <w:br/>
              <w:t xml:space="preserve">　　(六)有其他侵害群众利益行为的。</w:t>
            </w:r>
          </w:p>
        </w:tc>
      </w:tr>
      <w:tr w:rsidR="0034310B" w:rsidRPr="0034310B" w:rsidTr="0034310B">
        <w:trPr>
          <w:gridAfter w:val="1"/>
          <w:wAfter w:w="35" w:type="dxa"/>
          <w:trHeight w:val="185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38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《土地管理法实施条例》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(1998年国务院令第256号）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第三十三条</w:t>
            </w:r>
            <w:r w:rsidRPr="0034310B">
              <w:rPr>
                <w:rFonts w:ascii="宋体" w:hAnsi="宋体" w:cs="宋体" w:hint="eastAsia"/>
                <w:kern w:val="0"/>
                <w:sz w:val="24"/>
                <w:szCs w:val="24"/>
              </w:rPr>
              <w:t xml:space="preserve"> 依照《土地管理法》第七十二条规定给予行政处分的，由责令</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行政处罚决定或者直接给予行政处罚决定的上级人民政府土地行政主管部门</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。对于警告、记过、记大过的行政处分决定，上级土地行政主管部门可以直接</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；对于降级、撤职、开除的行政处分决定，上级土地行政主管部门应当按照国家有关人事管理权限和处理程序的规定，向有关机关提出行政处分建议，由有关机关依法处理。</w:t>
            </w:r>
          </w:p>
        </w:tc>
      </w:tr>
      <w:tr w:rsidR="0034310B" w:rsidRPr="0034310B" w:rsidTr="0034310B">
        <w:trPr>
          <w:gridAfter w:val="1"/>
          <w:wAfter w:w="35" w:type="dxa"/>
          <w:trHeight w:val="126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39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《基本农田保护条例》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（1998年国务院令第257号）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第三十一条</w:t>
            </w:r>
            <w:r w:rsidRPr="0034310B">
              <w:rPr>
                <w:rFonts w:ascii="宋体" w:hAnsi="宋体" w:cs="宋体" w:hint="eastAsia"/>
                <w:kern w:val="0"/>
                <w:sz w:val="24"/>
                <w:szCs w:val="24"/>
              </w:rPr>
              <w:t xml:space="preserve"> 违反本条例规定，应当将耕地划入基本农田保护区而不划入的，由上一级人民政府责令限期改正；拒不改正的，对直接负责的主管人员和其他直接责任人员依法给予行政处分或者纪律处分。</w:t>
            </w:r>
          </w:p>
        </w:tc>
      </w:tr>
      <w:tr w:rsidR="0034310B" w:rsidRPr="0034310B" w:rsidTr="0034310B">
        <w:trPr>
          <w:gridAfter w:val="1"/>
          <w:wAfter w:w="35" w:type="dxa"/>
          <w:trHeight w:val="97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《基本农田保护条例》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b/>
                <w:bCs/>
                <w:kern w:val="0"/>
                <w:sz w:val="24"/>
                <w:szCs w:val="24"/>
              </w:rPr>
            </w:pPr>
            <w:r w:rsidRPr="0034310B">
              <w:rPr>
                <w:rFonts w:ascii="宋体" w:hAnsi="宋体" w:cs="宋体" w:hint="eastAsia"/>
                <w:b/>
                <w:bCs/>
                <w:kern w:val="0"/>
                <w:sz w:val="24"/>
                <w:szCs w:val="24"/>
              </w:rPr>
              <w:t xml:space="preserve">    第三十四条</w:t>
            </w:r>
            <w:r w:rsidRPr="0034310B">
              <w:rPr>
                <w:rFonts w:ascii="宋体" w:hAnsi="宋体" w:cs="宋体" w:hint="eastAsia"/>
                <w:kern w:val="0"/>
                <w:sz w:val="24"/>
                <w:szCs w:val="24"/>
              </w:rPr>
              <w:t xml:space="preserve"> 侵占、挪用基本农田的耕地开垦费，构成犯罪的，依法追究刑事责任，尚不构成犯罪的，依法给予行政处分或者纪律处分</w:t>
            </w:r>
          </w:p>
        </w:tc>
      </w:tr>
      <w:tr w:rsidR="0034310B" w:rsidRPr="0034310B" w:rsidTr="0034310B">
        <w:trPr>
          <w:gridAfter w:val="1"/>
          <w:wAfter w:w="35" w:type="dxa"/>
          <w:trHeight w:val="2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《土地复垦条例》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（2011年国务院令第592号）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第三十六条</w:t>
            </w:r>
            <w:r w:rsidRPr="0034310B">
              <w:rPr>
                <w:rFonts w:ascii="宋体" w:hAnsi="宋体" w:cs="宋体" w:hint="eastAsia"/>
                <w:kern w:val="0"/>
                <w:sz w:val="24"/>
                <w:szCs w:val="24"/>
              </w:rPr>
              <w:t xml:space="preserve"> 负有土地复垦监督管理职责的部门及其工作人员有下列行为之一的，对直接负责的主管人员和其他直接责任人员，依法给予处分；直接负责的主管人员和其他直接责任人员构成犯罪的，依法追究刑事责任：</w:t>
            </w:r>
            <w:r w:rsidRPr="0034310B">
              <w:rPr>
                <w:rFonts w:ascii="宋体" w:hAnsi="宋体" w:cs="宋体" w:hint="eastAsia"/>
                <w:kern w:val="0"/>
                <w:sz w:val="24"/>
                <w:szCs w:val="24"/>
              </w:rPr>
              <w:br/>
              <w:t xml:space="preserve">　 （一）违反本条例规定批准建设用地或者批准采矿许可证及采矿许可证的延续、变更、注销的；</w:t>
            </w:r>
            <w:r w:rsidRPr="0034310B">
              <w:rPr>
                <w:rFonts w:ascii="宋体" w:hAnsi="宋体" w:cs="宋体" w:hint="eastAsia"/>
                <w:kern w:val="0"/>
                <w:sz w:val="24"/>
                <w:szCs w:val="24"/>
              </w:rPr>
              <w:br/>
              <w:t xml:space="preserve">　 （二）截留、挤占、挪用土地复垦费的；</w:t>
            </w:r>
            <w:r w:rsidRPr="0034310B">
              <w:rPr>
                <w:rFonts w:ascii="宋体" w:hAnsi="宋体" w:cs="宋体" w:hint="eastAsia"/>
                <w:kern w:val="0"/>
                <w:sz w:val="24"/>
                <w:szCs w:val="24"/>
              </w:rPr>
              <w:br/>
              <w:t xml:space="preserve">　 （三）在土地复垦验收中弄虚作假的；</w:t>
            </w:r>
            <w:r w:rsidRPr="0034310B">
              <w:rPr>
                <w:rFonts w:ascii="宋体" w:hAnsi="宋体" w:cs="宋体" w:hint="eastAsia"/>
                <w:kern w:val="0"/>
                <w:sz w:val="24"/>
                <w:szCs w:val="24"/>
              </w:rPr>
              <w:br/>
              <w:t xml:space="preserve">　 （四）不依法履行监督管理职责或者对发现的违反本条例的行为不依法查处的；</w:t>
            </w:r>
            <w:r w:rsidRPr="0034310B">
              <w:rPr>
                <w:rFonts w:ascii="宋体" w:hAnsi="宋体" w:cs="宋体" w:hint="eastAsia"/>
                <w:kern w:val="0"/>
                <w:sz w:val="24"/>
                <w:szCs w:val="24"/>
              </w:rPr>
              <w:br/>
              <w:t xml:space="preserve">　 （五）在审查土地复垦方案、实施土地复垦项目、组织土地复垦验收以及实施监督检查过程中，索取、收受他人财物或者谋取其他利益的</w:t>
            </w:r>
            <w:r w:rsidRPr="0034310B">
              <w:rPr>
                <w:rFonts w:ascii="宋体" w:hAnsi="宋体" w:cs="宋体" w:hint="eastAsia"/>
                <w:kern w:val="0"/>
                <w:sz w:val="24"/>
                <w:szCs w:val="24"/>
              </w:rPr>
              <w:br/>
              <w:t xml:space="preserve">   （六）其它徇私舞弊、滥用职权、玩忽职守行为</w:t>
            </w:r>
          </w:p>
        </w:tc>
      </w:tr>
      <w:tr w:rsidR="0034310B" w:rsidRPr="0034310B" w:rsidTr="0034310B">
        <w:trPr>
          <w:gridAfter w:val="1"/>
          <w:wAfter w:w="35" w:type="dxa"/>
          <w:trHeight w:val="157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42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《基础测绘条例》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（2009年国务院令第556号）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第二十八条</w:t>
            </w:r>
            <w:r w:rsidRPr="0034310B">
              <w:rPr>
                <w:rFonts w:ascii="宋体" w:hAnsi="宋体" w:cs="宋体" w:hint="eastAsia"/>
                <w:kern w:val="0"/>
                <w:sz w:val="24"/>
                <w:szCs w:val="24"/>
              </w:rPr>
              <w:t xml:space="preserve"> 违反本条例规定，县级以上人民政府测绘行政主管部门和其他有关主管部门的工作人员利用职务上的便利收受他人财物、其他好处，或者玩忽职守，不依法履行监督管理职责，或者发现违法行为不予查处，造成严重后果，构成犯罪的，依法追究刑事责任；尚不构成犯罪的，依法给予处分。</w:t>
            </w:r>
          </w:p>
        </w:tc>
      </w:tr>
      <w:tr w:rsidR="0034310B" w:rsidRPr="0034310B" w:rsidTr="0034310B">
        <w:trPr>
          <w:gridAfter w:val="1"/>
          <w:wAfter w:w="35" w:type="dxa"/>
          <w:trHeight w:val="2956"/>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《测绘成果管理条例》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（2006年国务院令第469号）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4310B">
            <w:pPr>
              <w:widowControl/>
              <w:rPr>
                <w:rFonts w:ascii="宋体" w:hAnsi="宋体" w:cs="宋体"/>
                <w:kern w:val="0"/>
                <w:sz w:val="24"/>
                <w:szCs w:val="24"/>
              </w:rPr>
            </w:pPr>
            <w:r w:rsidRPr="0034310B">
              <w:rPr>
                <w:rFonts w:ascii="宋体" w:hAnsi="宋体" w:cs="宋体" w:hint="eastAsia"/>
                <w:b/>
                <w:bCs/>
                <w:kern w:val="0"/>
                <w:sz w:val="24"/>
                <w:szCs w:val="24"/>
              </w:rPr>
              <w:t>第二十六条</w:t>
            </w:r>
            <w:r w:rsidRPr="0034310B">
              <w:rPr>
                <w:rFonts w:ascii="宋体" w:hAnsi="宋体" w:cs="宋体" w:hint="eastAsia"/>
                <w:kern w:val="0"/>
                <w:sz w:val="24"/>
                <w:szCs w:val="24"/>
              </w:rPr>
              <w:t xml:space="preserve"> 违反本条例规定，县级以上人民政府测绘行政主管部门有下列行为之一的，由本级人民政府或者上级人民政府测绘行政主管部门责令改正，通报批评；对直接负责的主管人员和其他直接责任人员，依法给予处分：</w:t>
            </w:r>
            <w:r w:rsidRPr="0034310B">
              <w:rPr>
                <w:rFonts w:ascii="宋体" w:hAnsi="宋体" w:cs="宋体" w:hint="eastAsia"/>
                <w:kern w:val="0"/>
                <w:sz w:val="24"/>
                <w:szCs w:val="24"/>
              </w:rPr>
              <w:br/>
              <w:t xml:space="preserve">　 （一）接</w:t>
            </w:r>
            <w:proofErr w:type="gramStart"/>
            <w:r w:rsidRPr="0034310B">
              <w:rPr>
                <w:rFonts w:ascii="宋体" w:hAnsi="宋体" w:cs="宋体" w:hint="eastAsia"/>
                <w:kern w:val="0"/>
                <w:sz w:val="24"/>
                <w:szCs w:val="24"/>
              </w:rPr>
              <w:t>收汇交</w:t>
            </w:r>
            <w:proofErr w:type="gramEnd"/>
            <w:r w:rsidRPr="0034310B">
              <w:rPr>
                <w:rFonts w:ascii="宋体" w:hAnsi="宋体" w:cs="宋体" w:hint="eastAsia"/>
                <w:kern w:val="0"/>
                <w:sz w:val="24"/>
                <w:szCs w:val="24"/>
              </w:rPr>
              <w:t>的测绘成果副本或者目录，未依法出具汇交凭证的；</w:t>
            </w:r>
            <w:r w:rsidRPr="0034310B">
              <w:rPr>
                <w:rFonts w:ascii="宋体" w:hAnsi="宋体" w:cs="宋体" w:hint="eastAsia"/>
                <w:kern w:val="0"/>
                <w:sz w:val="24"/>
                <w:szCs w:val="24"/>
              </w:rPr>
              <w:br/>
              <w:t xml:space="preserve">　 （二）未及时向测绘成果保管单位移交测绘成果资料的；</w:t>
            </w:r>
            <w:r w:rsidRPr="0034310B">
              <w:rPr>
                <w:rFonts w:ascii="宋体" w:hAnsi="宋体" w:cs="宋体" w:hint="eastAsia"/>
                <w:kern w:val="0"/>
                <w:sz w:val="24"/>
                <w:szCs w:val="24"/>
              </w:rPr>
              <w:br/>
              <w:t xml:space="preserve">　 （三）未依法编制和公布测绘成果资料目录的；</w:t>
            </w:r>
            <w:r w:rsidRPr="0034310B">
              <w:rPr>
                <w:rFonts w:ascii="宋体" w:hAnsi="宋体" w:cs="宋体" w:hint="eastAsia"/>
                <w:kern w:val="0"/>
                <w:sz w:val="24"/>
                <w:szCs w:val="24"/>
              </w:rPr>
              <w:br/>
              <w:t xml:space="preserve">　 （四）发现违法行为或者接到对违法行为的举报后，不及时进行处理的；</w:t>
            </w:r>
            <w:r w:rsidRPr="0034310B">
              <w:rPr>
                <w:rFonts w:ascii="宋体" w:hAnsi="宋体" w:cs="宋体" w:hint="eastAsia"/>
                <w:kern w:val="0"/>
                <w:sz w:val="24"/>
                <w:szCs w:val="24"/>
              </w:rPr>
              <w:br/>
              <w:t xml:space="preserve">　 （五）不依法履行监督管理职责的其他行为。</w:t>
            </w:r>
          </w:p>
        </w:tc>
      </w:tr>
      <w:tr w:rsidR="0034310B" w:rsidRPr="0034310B" w:rsidTr="0034310B">
        <w:trPr>
          <w:gridAfter w:val="1"/>
          <w:wAfter w:w="35" w:type="dxa"/>
          <w:trHeight w:val="98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《测量标志保护条例》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（1997年国务院令第203号)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第二十四条</w:t>
            </w:r>
            <w:r w:rsidRPr="0034310B">
              <w:rPr>
                <w:rFonts w:ascii="宋体" w:hAnsi="宋体" w:cs="宋体" w:hint="eastAsia"/>
                <w:kern w:val="0"/>
                <w:sz w:val="24"/>
                <w:szCs w:val="24"/>
              </w:rPr>
              <w:t xml:space="preserve"> 管理测绘工作的部门的工作人员玩忽职守、滥用职权、徇私舞弊的，依法给予行政处分。</w:t>
            </w:r>
          </w:p>
        </w:tc>
      </w:tr>
      <w:tr w:rsidR="0034310B" w:rsidRPr="0034310B" w:rsidTr="0034310B">
        <w:trPr>
          <w:gridAfter w:val="1"/>
          <w:wAfter w:w="35" w:type="dxa"/>
          <w:trHeight w:val="125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《城市房地产开发经营管理条例》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（1998年国务院令第248号）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第四十条</w:t>
            </w:r>
            <w:r w:rsidRPr="0034310B">
              <w:rPr>
                <w:rFonts w:ascii="宋体" w:hAnsi="宋体" w:cs="宋体" w:hint="eastAsia"/>
                <w:kern w:val="0"/>
                <w:sz w:val="24"/>
                <w:szCs w:val="24"/>
              </w:rPr>
              <w:t xml:space="preserve">  国家机关工作人员在房地产开发经营监督管理工作中玩忽职守、徇私舞弊、滥用职权，构成犯罪的,依法追究刑事责任；尚不构成犯罪的，依法给予行政处分。</w:t>
            </w:r>
          </w:p>
        </w:tc>
      </w:tr>
      <w:tr w:rsidR="0034310B" w:rsidRPr="0034310B" w:rsidTr="0034310B">
        <w:trPr>
          <w:gridAfter w:val="1"/>
          <w:wAfter w:w="35" w:type="dxa"/>
          <w:trHeight w:val="243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46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《古生物化石保护条例》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（2010年国务院令第580号） </w:t>
            </w:r>
          </w:p>
        </w:tc>
        <w:tc>
          <w:tcPr>
            <w:tcW w:w="9292" w:type="dxa"/>
            <w:tcBorders>
              <w:top w:val="single" w:sz="4" w:space="0" w:color="auto"/>
              <w:left w:val="nil"/>
              <w:bottom w:val="single" w:sz="4" w:space="0" w:color="auto"/>
              <w:right w:val="single" w:sz="4" w:space="0" w:color="auto"/>
            </w:tcBorders>
            <w:shd w:val="clear" w:color="auto" w:fill="auto"/>
            <w:vAlign w:val="center"/>
          </w:tcPr>
          <w:p w:rsidR="0034310B" w:rsidRPr="0034310B" w:rsidRDefault="0034310B" w:rsidP="00310E95">
            <w:pPr>
              <w:widowControl/>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第三十五条</w:t>
            </w:r>
            <w:r w:rsidRPr="0034310B">
              <w:rPr>
                <w:rFonts w:ascii="宋体" w:hAnsi="宋体" w:cs="宋体" w:hint="eastAsia"/>
                <w:kern w:val="0"/>
                <w:sz w:val="24"/>
                <w:szCs w:val="24"/>
              </w:rPr>
              <w:t xml:space="preserve"> 县级以上人民政府国土资源主管部门及其工作人员有下列行为之一的，对直接负责的主管人员和其他直接责任人员依法给予处分；直接负责的主管人员和其他直接责任人员构成犯罪的，依法追究刑事责任：</w:t>
            </w:r>
            <w:r w:rsidRPr="0034310B">
              <w:rPr>
                <w:rFonts w:ascii="宋体" w:hAnsi="宋体" w:cs="宋体" w:hint="eastAsia"/>
                <w:kern w:val="0"/>
                <w:sz w:val="24"/>
                <w:szCs w:val="24"/>
              </w:rPr>
              <w:br/>
              <w:t xml:space="preserve">　 （一）未依照本条例规定批准古生物化石发掘的；</w:t>
            </w:r>
            <w:r w:rsidRPr="0034310B">
              <w:rPr>
                <w:rFonts w:ascii="宋体" w:hAnsi="宋体" w:cs="宋体" w:hint="eastAsia"/>
                <w:kern w:val="0"/>
                <w:sz w:val="24"/>
                <w:szCs w:val="24"/>
              </w:rPr>
              <w:br/>
              <w:t xml:space="preserve">　 （二）未依照本条例规定批准古生物化石出境的；</w:t>
            </w:r>
            <w:r w:rsidRPr="0034310B">
              <w:rPr>
                <w:rFonts w:ascii="宋体" w:hAnsi="宋体" w:cs="宋体" w:hint="eastAsia"/>
                <w:kern w:val="0"/>
                <w:sz w:val="24"/>
                <w:szCs w:val="24"/>
              </w:rPr>
              <w:br/>
              <w:t xml:space="preserve">　 （三）发现违反本条例规定的行为不予查处，或者接到举报不依法处理的；</w:t>
            </w:r>
            <w:r w:rsidRPr="0034310B">
              <w:rPr>
                <w:rFonts w:ascii="宋体" w:hAnsi="宋体" w:cs="宋体" w:hint="eastAsia"/>
                <w:kern w:val="0"/>
                <w:sz w:val="24"/>
                <w:szCs w:val="24"/>
              </w:rPr>
              <w:br/>
              <w:t xml:space="preserve">　 （四）其他不依法履行监督管理职责的行为。</w:t>
            </w:r>
          </w:p>
        </w:tc>
      </w:tr>
      <w:tr w:rsidR="0034310B" w:rsidRPr="0034310B" w:rsidTr="0034310B">
        <w:trPr>
          <w:gridAfter w:val="1"/>
          <w:wAfter w:w="35" w:type="dxa"/>
          <w:trHeight w:val="195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《古生物化石保护条例》</w:t>
            </w:r>
          </w:p>
        </w:tc>
        <w:tc>
          <w:tcPr>
            <w:tcW w:w="9292" w:type="dxa"/>
            <w:tcBorders>
              <w:top w:val="single" w:sz="4" w:space="0" w:color="auto"/>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第四十四条</w:t>
            </w:r>
            <w:r w:rsidRPr="0034310B">
              <w:rPr>
                <w:rFonts w:ascii="宋体" w:hAnsi="宋体" w:cs="宋体" w:hint="eastAsia"/>
                <w:kern w:val="0"/>
                <w:sz w:val="24"/>
                <w:szCs w:val="24"/>
              </w:rPr>
              <w:t xml:space="preserve"> 县级以上人民政府国土资源主管部门、其他有关部门的工作人员，或者国有的博物馆、科学研究单位、高等院校、其他收藏单位以及发掘单位的工作人员，利用职务上的便利，将国有古生物化石非法占为己有的，依法给予处分，由县级以上人民政府国土资源主管部门追回非法占有的古生物化石；有违法所得的，没收违法所得；构成犯罪的，依法追究刑事责任。</w:t>
            </w:r>
          </w:p>
        </w:tc>
      </w:tr>
      <w:tr w:rsidR="0034310B" w:rsidRPr="0034310B" w:rsidTr="0034310B">
        <w:trPr>
          <w:gridAfter w:val="1"/>
          <w:wAfter w:w="35" w:type="dxa"/>
          <w:trHeight w:val="2969"/>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48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《地质勘查资质管理条例》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（2008年国务院令第520号）</w:t>
            </w:r>
          </w:p>
        </w:tc>
        <w:tc>
          <w:tcPr>
            <w:tcW w:w="9292" w:type="dxa"/>
            <w:tcBorders>
              <w:top w:val="single" w:sz="4" w:space="0" w:color="auto"/>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第二十五条 县级以上人民政府国土资源主管部门及其工作人员违反本条例规定，有下列情形之一的，对直接负责的主管人员和其他直接责任人员依法给予处分；直接负责的主管人员和其他直接责任人员构成犯罪的，依法追究刑事责任：</w:t>
            </w:r>
            <w:r w:rsidRPr="0034310B">
              <w:rPr>
                <w:rFonts w:ascii="宋体" w:hAnsi="宋体" w:cs="宋体" w:hint="eastAsia"/>
                <w:kern w:val="0"/>
                <w:sz w:val="24"/>
                <w:szCs w:val="24"/>
              </w:rPr>
              <w:br/>
              <w:t xml:space="preserve">   （一）对不符合本条例规定条件的申请单位颁发地质勘查资质证书，或者超越法定职权颁发地质勘查资质证书的；</w:t>
            </w:r>
            <w:r w:rsidRPr="0034310B">
              <w:rPr>
                <w:rFonts w:ascii="宋体" w:hAnsi="宋体" w:cs="宋体" w:hint="eastAsia"/>
                <w:kern w:val="0"/>
                <w:sz w:val="24"/>
                <w:szCs w:val="24"/>
              </w:rPr>
              <w:br/>
              <w:t xml:space="preserve">   （二）对符合本条例规定条件的申请单位不予颁发地质勘查资质证书，或者不在法定期限内颁发地质勘查资质证书的；</w:t>
            </w:r>
            <w:r w:rsidRPr="0034310B">
              <w:rPr>
                <w:rFonts w:ascii="宋体" w:hAnsi="宋体" w:cs="宋体" w:hint="eastAsia"/>
                <w:kern w:val="0"/>
                <w:sz w:val="24"/>
                <w:szCs w:val="24"/>
              </w:rPr>
              <w:br/>
              <w:t xml:space="preserve">   （三）发现违反本条例规定的行为不予查处，或者接到举报后不依法处理的；</w:t>
            </w:r>
            <w:r w:rsidRPr="0034310B">
              <w:rPr>
                <w:rFonts w:ascii="宋体" w:hAnsi="宋体" w:cs="宋体" w:hint="eastAsia"/>
                <w:kern w:val="0"/>
                <w:sz w:val="24"/>
                <w:szCs w:val="24"/>
              </w:rPr>
              <w:br/>
              <w:t xml:space="preserve">   （四）在地质勘查资质审批颁发和监督管理中有其他违法行为的。</w:t>
            </w:r>
          </w:p>
        </w:tc>
      </w:tr>
      <w:tr w:rsidR="0034310B" w:rsidRPr="0034310B" w:rsidTr="0034310B">
        <w:trPr>
          <w:gridAfter w:val="1"/>
          <w:wAfter w:w="35" w:type="dxa"/>
          <w:trHeight w:val="4552"/>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49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《地质灾害防治条例》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（2003年国务院令第394号）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4310B">
            <w:pPr>
              <w:widowControl/>
              <w:ind w:firstLineChars="50" w:firstLine="120"/>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第四十条</w:t>
            </w:r>
            <w:r w:rsidRPr="0034310B">
              <w:rPr>
                <w:rFonts w:ascii="宋体" w:hAnsi="宋体" w:cs="宋体" w:hint="eastAsia"/>
                <w:kern w:val="0"/>
                <w:sz w:val="24"/>
                <w:szCs w:val="24"/>
              </w:rPr>
              <w:t xml:space="preserve"> 违反本条例规定，有关县级以上地方人民政府、国土资源主管部门和其他有关部门有下列行为之一的，对直接负责的主管人员和其他直接责任人员，依法给予降级或者撤职的行政处分；造成地质灾害导致人员伤亡和重大财产损失的，依法给予开除的行政处分；构成犯罪的，依法追究刑事责任：</w:t>
            </w:r>
            <w:r w:rsidRPr="0034310B">
              <w:rPr>
                <w:rFonts w:ascii="宋体" w:hAnsi="宋体" w:cs="宋体" w:hint="eastAsia"/>
                <w:kern w:val="0"/>
                <w:sz w:val="24"/>
                <w:szCs w:val="24"/>
              </w:rPr>
              <w:br/>
              <w:t xml:space="preserve">　 (</w:t>
            </w:r>
            <w:proofErr w:type="gramStart"/>
            <w:r w:rsidRPr="0034310B">
              <w:rPr>
                <w:rFonts w:ascii="宋体" w:hAnsi="宋体" w:cs="宋体" w:hint="eastAsia"/>
                <w:kern w:val="0"/>
                <w:sz w:val="24"/>
                <w:szCs w:val="24"/>
              </w:rPr>
              <w:t>一</w:t>
            </w:r>
            <w:proofErr w:type="gramEnd"/>
            <w:r w:rsidRPr="0034310B">
              <w:rPr>
                <w:rFonts w:ascii="宋体" w:hAnsi="宋体" w:cs="宋体" w:hint="eastAsia"/>
                <w:kern w:val="0"/>
                <w:sz w:val="24"/>
                <w:szCs w:val="24"/>
              </w:rPr>
              <w:t>)未按照规定编制突发性地质灾害应急预案，或者未按照突发性地质灾害应急预案的要求采取有关措施、履行有关义务的；</w:t>
            </w:r>
            <w:r w:rsidRPr="0034310B">
              <w:rPr>
                <w:rFonts w:ascii="宋体" w:hAnsi="宋体" w:cs="宋体" w:hint="eastAsia"/>
                <w:kern w:val="0"/>
                <w:sz w:val="24"/>
                <w:szCs w:val="24"/>
              </w:rPr>
              <w:br/>
              <w:t xml:space="preserve">　 (二)在编制地质灾害易发区内的城市总体规划、村庄和集镇规划时，未按照规定对规划区进行地质灾害危险性评估的；</w:t>
            </w:r>
            <w:r w:rsidRPr="0034310B">
              <w:rPr>
                <w:rFonts w:ascii="宋体" w:hAnsi="宋体" w:cs="宋体" w:hint="eastAsia"/>
                <w:kern w:val="0"/>
                <w:sz w:val="24"/>
                <w:szCs w:val="24"/>
              </w:rPr>
              <w:br/>
              <w:t xml:space="preserve">　 (三)批准未包含地质灾害危险性评估结果的可行性研究报告的；</w:t>
            </w:r>
            <w:r w:rsidRPr="0034310B">
              <w:rPr>
                <w:rFonts w:ascii="宋体" w:hAnsi="宋体" w:cs="宋体" w:hint="eastAsia"/>
                <w:kern w:val="0"/>
                <w:sz w:val="24"/>
                <w:szCs w:val="24"/>
              </w:rPr>
              <w:br/>
              <w:t xml:space="preserve">　 (四)隐瞒、谎报或者授意他人隐瞒、谎报地质灾害灾情，或者擅自发布地质灾害预报的；</w:t>
            </w:r>
            <w:r w:rsidRPr="0034310B">
              <w:rPr>
                <w:rFonts w:ascii="宋体" w:hAnsi="宋体" w:cs="宋体" w:hint="eastAsia"/>
                <w:kern w:val="0"/>
                <w:sz w:val="24"/>
                <w:szCs w:val="24"/>
              </w:rPr>
              <w:br/>
              <w:t xml:space="preserve">　 (五)给不符合条件的单位颁发地质灾害危险性评估资质证书或者地质灾害治理工程勘查、设计、施工、监理资质证书的；</w:t>
            </w:r>
            <w:r w:rsidRPr="0034310B">
              <w:rPr>
                <w:rFonts w:ascii="宋体" w:hAnsi="宋体" w:cs="宋体" w:hint="eastAsia"/>
                <w:kern w:val="0"/>
                <w:sz w:val="24"/>
                <w:szCs w:val="24"/>
              </w:rPr>
              <w:br/>
              <w:t xml:space="preserve">　 (六)在地质灾害防治工作中有其他渎职行为的。</w:t>
            </w:r>
          </w:p>
        </w:tc>
      </w:tr>
      <w:tr w:rsidR="0034310B" w:rsidRPr="0034310B" w:rsidTr="0034310B">
        <w:trPr>
          <w:gridAfter w:val="1"/>
          <w:wAfter w:w="35" w:type="dxa"/>
          <w:trHeight w:val="111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《探矿权采矿权转让管理办法》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（1998年国务院令第242号）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第十六条</w:t>
            </w:r>
            <w:r w:rsidRPr="0034310B">
              <w:rPr>
                <w:rFonts w:ascii="宋体" w:hAnsi="宋体" w:cs="宋体" w:hint="eastAsia"/>
                <w:kern w:val="0"/>
                <w:sz w:val="24"/>
                <w:szCs w:val="24"/>
              </w:rPr>
              <w:t xml:space="preserve"> 审批管理机关工作人员</w:t>
            </w:r>
            <w:proofErr w:type="gramStart"/>
            <w:r w:rsidRPr="0034310B">
              <w:rPr>
                <w:rFonts w:ascii="宋体" w:hAnsi="宋体" w:cs="宋体" w:hint="eastAsia"/>
                <w:kern w:val="0"/>
                <w:sz w:val="24"/>
                <w:szCs w:val="24"/>
              </w:rPr>
              <w:t>殉</w:t>
            </w:r>
            <w:proofErr w:type="gramEnd"/>
            <w:r w:rsidRPr="0034310B">
              <w:rPr>
                <w:rFonts w:ascii="宋体" w:hAnsi="宋体" w:cs="宋体" w:hint="eastAsia"/>
                <w:kern w:val="0"/>
                <w:sz w:val="24"/>
                <w:szCs w:val="24"/>
              </w:rPr>
              <w:t>私舞弊、滥用职权、玩忽职守，构成犯罪的，依法追究刑事责任；尚不构成犯罪的，依法给予行政处分。</w:t>
            </w:r>
          </w:p>
        </w:tc>
      </w:tr>
      <w:tr w:rsidR="0034310B" w:rsidRPr="0034310B" w:rsidTr="0034310B">
        <w:trPr>
          <w:gridAfter w:val="1"/>
          <w:wAfter w:w="35" w:type="dxa"/>
          <w:trHeight w:val="1556"/>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《矿产资源法实施细则》</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（1994年国务院令第152号）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b/>
                <w:bCs/>
                <w:kern w:val="0"/>
                <w:sz w:val="24"/>
                <w:szCs w:val="24"/>
              </w:rPr>
            </w:pPr>
            <w:r w:rsidRPr="0034310B">
              <w:rPr>
                <w:rFonts w:ascii="宋体" w:hAnsi="宋体" w:cs="宋体" w:hint="eastAsia"/>
                <w:b/>
                <w:bCs/>
                <w:kern w:val="0"/>
                <w:sz w:val="24"/>
                <w:szCs w:val="24"/>
              </w:rPr>
              <w:t xml:space="preserve">    第四十三条 </w:t>
            </w:r>
            <w:r w:rsidRPr="0034310B">
              <w:rPr>
                <w:rFonts w:ascii="宋体" w:hAnsi="宋体" w:cs="宋体" w:hint="eastAsia"/>
                <w:kern w:val="0"/>
                <w:sz w:val="24"/>
                <w:szCs w:val="24"/>
              </w:rPr>
              <w:t>违反本细则规定，有下列行为之一的，对主管人员和直接责任人员给予行政处分；构成犯罪的，依法追究刑事责任：</w:t>
            </w:r>
            <w:r w:rsidRPr="0034310B">
              <w:rPr>
                <w:rFonts w:ascii="宋体" w:hAnsi="宋体" w:cs="宋体" w:hint="eastAsia"/>
                <w:kern w:val="0"/>
                <w:sz w:val="24"/>
                <w:szCs w:val="24"/>
              </w:rPr>
              <w:br/>
              <w:t xml:space="preserve">   （一）批准不符合办矿条件的单位或者个人开办矿山的；</w:t>
            </w:r>
            <w:r w:rsidRPr="0034310B">
              <w:rPr>
                <w:rFonts w:ascii="宋体" w:hAnsi="宋体" w:cs="宋体" w:hint="eastAsia"/>
                <w:kern w:val="0"/>
                <w:sz w:val="24"/>
                <w:szCs w:val="24"/>
              </w:rPr>
              <w:br/>
              <w:t xml:space="preserve">   （二）对未经依法批准的矿山企业或者个人颁发采矿许可证的</w:t>
            </w:r>
          </w:p>
        </w:tc>
      </w:tr>
      <w:tr w:rsidR="0034310B" w:rsidRPr="0034310B" w:rsidTr="0034310B">
        <w:trPr>
          <w:gridAfter w:val="1"/>
          <w:wAfter w:w="35" w:type="dxa"/>
          <w:trHeight w:val="100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52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《矿产资源开采登记管理办法》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（1998年国务院令第241号）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第二十五条 </w:t>
            </w:r>
            <w:r w:rsidRPr="0034310B">
              <w:rPr>
                <w:rFonts w:ascii="宋体" w:hAnsi="宋体" w:cs="宋体" w:hint="eastAsia"/>
                <w:kern w:val="0"/>
                <w:sz w:val="24"/>
                <w:szCs w:val="24"/>
              </w:rPr>
              <w:t>登记管理机关工作人员徇私舞弊、滥用职权、玩忽职守、构成犯罪的，依法追究刑事责任；尚不构成犯罪的，依法给予行政处分。</w:t>
            </w:r>
          </w:p>
        </w:tc>
      </w:tr>
      <w:tr w:rsidR="0034310B" w:rsidRPr="0034310B" w:rsidTr="0034310B">
        <w:trPr>
          <w:gridAfter w:val="1"/>
          <w:wAfter w:w="35" w:type="dxa"/>
          <w:trHeight w:val="126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《山西省行政执法条例》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（2001年7月29日通过)</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第四十条</w:t>
            </w:r>
            <w:r w:rsidRPr="0034310B">
              <w:rPr>
                <w:rFonts w:ascii="宋体" w:hAnsi="宋体" w:cs="宋体" w:hint="eastAsia"/>
                <w:kern w:val="0"/>
                <w:sz w:val="24"/>
                <w:szCs w:val="24"/>
              </w:rPr>
              <w:t xml:space="preserve">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34310B" w:rsidRPr="0034310B" w:rsidTr="0034310B">
        <w:trPr>
          <w:gridAfter w:val="1"/>
          <w:wAfter w:w="35" w:type="dxa"/>
          <w:trHeight w:val="481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《山西省行政执法条例》</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第四十一条</w:t>
            </w:r>
            <w:r w:rsidRPr="0034310B">
              <w:rPr>
                <w:rFonts w:ascii="宋体" w:hAnsi="宋体" w:cs="宋体" w:hint="eastAsia"/>
                <w:kern w:val="0"/>
                <w:sz w:val="24"/>
                <w:szCs w:val="24"/>
              </w:rPr>
              <w:t xml:space="preserve"> 对本条例第十三条所</w:t>
            </w:r>
            <w:proofErr w:type="gramStart"/>
            <w:r w:rsidRPr="0034310B">
              <w:rPr>
                <w:rFonts w:ascii="宋体" w:hAnsi="宋体" w:cs="宋体" w:hint="eastAsia"/>
                <w:kern w:val="0"/>
                <w:sz w:val="24"/>
                <w:szCs w:val="24"/>
              </w:rPr>
              <w:t>列行</w:t>
            </w:r>
            <w:proofErr w:type="gramEnd"/>
            <w:r w:rsidRPr="0034310B">
              <w:rPr>
                <w:rFonts w:ascii="宋体" w:hAnsi="宋体" w:cs="宋体" w:hint="eastAsia"/>
                <w:kern w:val="0"/>
                <w:sz w:val="24"/>
                <w:szCs w:val="24"/>
              </w:rPr>
              <w:t>为，有关责任人员有故意或重大过失的，按下列规定承担行政责任：</w:t>
            </w:r>
            <w:r w:rsidRPr="0034310B">
              <w:rPr>
                <w:rFonts w:ascii="宋体" w:hAnsi="宋体" w:cs="宋体" w:hint="eastAsia"/>
                <w:kern w:val="0"/>
                <w:sz w:val="24"/>
                <w:szCs w:val="24"/>
              </w:rPr>
              <w:br/>
              <w:t xml:space="preserve">　 （一）具体承办人直接</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的行为，该承办人承担直接责任；</w:t>
            </w:r>
            <w:r w:rsidRPr="0034310B">
              <w:rPr>
                <w:rFonts w:ascii="宋体" w:hAnsi="宋体" w:cs="宋体" w:hint="eastAsia"/>
                <w:kern w:val="0"/>
                <w:sz w:val="24"/>
                <w:szCs w:val="24"/>
              </w:rPr>
              <w:br/>
              <w:t xml:space="preserve">　 （二）经审核、批准</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的行为，审核人、批准人承担主要责任，具体承办人承担次要责任，但由于具体承办人隐瞒真实情况致使审核人、批准人失误造成的行为，具体承办人承担主要责任，审核人、批准人承担次要责任；</w:t>
            </w:r>
            <w:r w:rsidRPr="0034310B">
              <w:rPr>
                <w:rFonts w:ascii="宋体" w:hAnsi="宋体" w:cs="宋体" w:hint="eastAsia"/>
                <w:kern w:val="0"/>
                <w:sz w:val="24"/>
                <w:szCs w:val="24"/>
              </w:rPr>
              <w:br/>
              <w:t xml:space="preserve">　 （三）因有关负责人直接干预所作的行为，该负责人承担主要责任，其他有关人员承担次要责任，但有关人员对该负责人的错误提出抵制意见的，不承担责任；</w:t>
            </w:r>
            <w:r w:rsidRPr="0034310B">
              <w:rPr>
                <w:rFonts w:ascii="宋体" w:hAnsi="宋体" w:cs="宋体" w:hint="eastAsia"/>
                <w:kern w:val="0"/>
                <w:sz w:val="24"/>
                <w:szCs w:val="24"/>
              </w:rPr>
              <w:br/>
              <w:t xml:space="preserve"> 　（四）经过行政执法机关负责人集体讨论决定</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的行为，主持讨论的负责人承担主要责任，未提出抵制意见的其他有关人员承担次要责任；</w:t>
            </w:r>
            <w:r w:rsidRPr="0034310B">
              <w:rPr>
                <w:rFonts w:ascii="宋体" w:hAnsi="宋体" w:cs="宋体" w:hint="eastAsia"/>
                <w:kern w:val="0"/>
                <w:sz w:val="24"/>
                <w:szCs w:val="24"/>
              </w:rPr>
              <w:br/>
              <w:t xml:space="preserve">　 （五）对造成严重后果的行为，</w:t>
            </w:r>
            <w:proofErr w:type="gramStart"/>
            <w:r w:rsidRPr="0034310B">
              <w:rPr>
                <w:rFonts w:ascii="宋体" w:hAnsi="宋体" w:cs="宋体" w:hint="eastAsia"/>
                <w:kern w:val="0"/>
                <w:sz w:val="24"/>
                <w:szCs w:val="24"/>
              </w:rPr>
              <w:t>作出</w:t>
            </w:r>
            <w:proofErr w:type="gramEnd"/>
            <w:r w:rsidRPr="0034310B">
              <w:rPr>
                <w:rFonts w:ascii="宋体" w:hAnsi="宋体" w:cs="宋体" w:hint="eastAsia"/>
                <w:kern w:val="0"/>
                <w:sz w:val="24"/>
                <w:szCs w:val="24"/>
              </w:rPr>
              <w:t>该行为的行政执法机关主要负责人和直接负责的主管人员承担相应的领导责任。</w:t>
            </w:r>
            <w:r w:rsidRPr="0034310B">
              <w:rPr>
                <w:rFonts w:ascii="宋体" w:hAnsi="宋体" w:cs="宋体" w:hint="eastAsia"/>
                <w:kern w:val="0"/>
                <w:sz w:val="24"/>
                <w:szCs w:val="24"/>
              </w:rPr>
              <w:br/>
              <w:t xml:space="preserve">    第四十二条规定： 行政执法机关及其行政执法人员违法行使职权，侵害公民、法人和其他组织的合法权益，造成损害的，应当依法予以赔偿。</w:t>
            </w:r>
          </w:p>
        </w:tc>
      </w:tr>
      <w:tr w:rsidR="0034310B" w:rsidRPr="0034310B" w:rsidTr="0034310B">
        <w:trPr>
          <w:gridAfter w:val="1"/>
          <w:wAfter w:w="35" w:type="dxa"/>
          <w:trHeight w:val="2142"/>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55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《山西省测绘管理条例》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（1994年7月21日通过,2008年5月16日最后一次修正）</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第五十三条</w:t>
            </w:r>
            <w:r w:rsidRPr="0034310B">
              <w:rPr>
                <w:rFonts w:ascii="宋体" w:hAnsi="宋体" w:cs="宋体" w:hint="eastAsia"/>
                <w:kern w:val="0"/>
                <w:sz w:val="24"/>
                <w:szCs w:val="24"/>
              </w:rPr>
              <w:t xml:space="preserve"> 违反本条例规定，省管理测绘工作的部门和市、县测绘行政主管部门的工作人员有下列行为之一的，依法给予行政处分；构成犯罪的，依法追究刑事责任：</w:t>
            </w:r>
            <w:r w:rsidRPr="0034310B">
              <w:rPr>
                <w:rFonts w:ascii="宋体" w:hAnsi="宋体" w:cs="宋体" w:hint="eastAsia"/>
                <w:kern w:val="0"/>
                <w:sz w:val="24"/>
                <w:szCs w:val="24"/>
              </w:rPr>
              <w:br/>
              <w:t xml:space="preserve">   （一）对不符合条件的单位发放测绘资质证书的；</w:t>
            </w:r>
            <w:r w:rsidRPr="0034310B">
              <w:rPr>
                <w:rFonts w:ascii="宋体" w:hAnsi="宋体" w:cs="宋体" w:hint="eastAsia"/>
                <w:kern w:val="0"/>
                <w:sz w:val="24"/>
                <w:szCs w:val="24"/>
              </w:rPr>
              <w:br/>
              <w:t xml:space="preserve">   （二）组织实施基础测绘和在定期更新工作中严重失职的；</w:t>
            </w:r>
            <w:r w:rsidRPr="0034310B">
              <w:rPr>
                <w:rFonts w:ascii="宋体" w:hAnsi="宋体" w:cs="宋体" w:hint="eastAsia"/>
                <w:kern w:val="0"/>
                <w:sz w:val="24"/>
                <w:szCs w:val="24"/>
              </w:rPr>
              <w:br/>
              <w:t xml:space="preserve">   （三）在地图审核工作中严重失职的；</w:t>
            </w:r>
            <w:r w:rsidRPr="0034310B">
              <w:rPr>
                <w:rFonts w:ascii="宋体" w:hAnsi="宋体" w:cs="宋体" w:hint="eastAsia"/>
                <w:kern w:val="0"/>
                <w:sz w:val="24"/>
                <w:szCs w:val="24"/>
              </w:rPr>
              <w:br/>
              <w:t xml:space="preserve">   （四）组织实施测绘成果汇交工</w:t>
            </w:r>
            <w:proofErr w:type="gramStart"/>
            <w:r w:rsidRPr="0034310B">
              <w:rPr>
                <w:rFonts w:ascii="宋体" w:hAnsi="宋体" w:cs="宋体" w:hint="eastAsia"/>
                <w:kern w:val="0"/>
                <w:sz w:val="24"/>
                <w:szCs w:val="24"/>
              </w:rPr>
              <w:t>作严重</w:t>
            </w:r>
            <w:proofErr w:type="gramEnd"/>
            <w:r w:rsidRPr="0034310B">
              <w:rPr>
                <w:rFonts w:ascii="宋体" w:hAnsi="宋体" w:cs="宋体" w:hint="eastAsia"/>
                <w:kern w:val="0"/>
                <w:sz w:val="24"/>
                <w:szCs w:val="24"/>
              </w:rPr>
              <w:t xml:space="preserve">失职的。 </w:t>
            </w:r>
          </w:p>
        </w:tc>
      </w:tr>
      <w:tr w:rsidR="0034310B" w:rsidRPr="0034310B" w:rsidTr="0034310B">
        <w:trPr>
          <w:gridAfter w:val="1"/>
          <w:wAfter w:w="35" w:type="dxa"/>
          <w:trHeight w:val="1676"/>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《山西省矿产资源管理条例》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（1998年9月29日通过）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第四十五条</w:t>
            </w:r>
            <w:r w:rsidRPr="0034310B">
              <w:rPr>
                <w:rFonts w:ascii="宋体" w:hAnsi="宋体" w:cs="宋体" w:hint="eastAsia"/>
                <w:kern w:val="0"/>
                <w:sz w:val="24"/>
                <w:szCs w:val="24"/>
              </w:rPr>
              <w:t xml:space="preserve"> 地质矿产主管部门的国家工作人员和其他有关工作人员玩忽职守、弄虚作假、滥用职权、徇私舞弊，违反本条例规定批准勘查、开采矿产资源和颁发勘查许可证、采矿许可证，对违法采矿行为不依法予以制止、处罚，或者泄露当事人商业秘密的，由其所在单位或上级主管部门给予行政处分；构成犯罪的，依法追究刑事责任。</w:t>
            </w:r>
          </w:p>
        </w:tc>
      </w:tr>
      <w:tr w:rsidR="0034310B" w:rsidRPr="0034310B" w:rsidTr="0034310B">
        <w:trPr>
          <w:gridAfter w:val="1"/>
          <w:wAfter w:w="35" w:type="dxa"/>
          <w:trHeight w:val="113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《山西省地质灾害防治条例》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（2000年9月27日通过,2011年12月1日最后一次修正）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第三十三条</w:t>
            </w:r>
            <w:r w:rsidRPr="0034310B">
              <w:rPr>
                <w:rFonts w:ascii="宋体" w:hAnsi="宋体" w:cs="宋体" w:hint="eastAsia"/>
                <w:kern w:val="0"/>
                <w:sz w:val="24"/>
                <w:szCs w:val="24"/>
              </w:rPr>
              <w:t xml:space="preserve"> 违反本条例规定，从事地质灾害防治工作的国家工作人员滥用职权、徇私舞弊、玩忽职守的，依法给予处分;构成犯罪的，依法追究刑事责任。</w:t>
            </w:r>
          </w:p>
        </w:tc>
      </w:tr>
      <w:tr w:rsidR="0034310B" w:rsidRPr="0034310B" w:rsidTr="0034310B">
        <w:trPr>
          <w:gridAfter w:val="1"/>
          <w:wAfter w:w="35" w:type="dxa"/>
          <w:trHeight w:val="113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《山西省基本农田保护条例》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（1999年11月30日通过）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第二十九条</w:t>
            </w:r>
            <w:r w:rsidRPr="0034310B">
              <w:rPr>
                <w:rFonts w:ascii="宋体" w:hAnsi="宋体" w:cs="宋体" w:hint="eastAsia"/>
                <w:kern w:val="0"/>
                <w:sz w:val="24"/>
                <w:szCs w:val="24"/>
              </w:rPr>
              <w:t xml:space="preserve"> 国家工作人员在基本农田保护工作中玩忽职守、滥用职权、徇私舞弊，构成犯罪的，依法追究刑事责任；尚不构成犯罪的，依法从重给予行政处分。</w:t>
            </w:r>
          </w:p>
        </w:tc>
      </w:tr>
      <w:tr w:rsidR="0034310B" w:rsidRPr="0034310B" w:rsidTr="0034310B">
        <w:trPr>
          <w:gridAfter w:val="1"/>
          <w:wAfter w:w="35" w:type="dxa"/>
          <w:trHeight w:val="140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59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《山西省土地整治条例》</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（2014年5月29日通过）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第三十六条</w:t>
            </w:r>
            <w:r w:rsidRPr="0034310B">
              <w:rPr>
                <w:rFonts w:ascii="宋体" w:hAnsi="宋体" w:cs="宋体" w:hint="eastAsia"/>
                <w:kern w:val="0"/>
                <w:sz w:val="24"/>
                <w:szCs w:val="24"/>
              </w:rPr>
              <w:t xml:space="preserve"> 在土地整治工作中，有关主管部门及其工作人员徇私舞弊、滥用职权、玩忽职守的，对直接负责的主管人员和其他直接责任人员依法给予处分；构成犯罪的，依法追究刑事责任。</w:t>
            </w:r>
          </w:p>
        </w:tc>
      </w:tr>
      <w:tr w:rsidR="0034310B" w:rsidRPr="0034310B" w:rsidTr="0034310B">
        <w:trPr>
          <w:gridAfter w:val="1"/>
          <w:wAfter w:w="35" w:type="dxa"/>
          <w:trHeight w:val="100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60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4310B">
            <w:pPr>
              <w:widowControl/>
              <w:jc w:val="left"/>
              <w:rPr>
                <w:rFonts w:ascii="宋体" w:hAnsi="宋体" w:cs="宋体"/>
                <w:kern w:val="0"/>
                <w:sz w:val="24"/>
                <w:szCs w:val="24"/>
              </w:rPr>
            </w:pPr>
            <w:proofErr w:type="gramStart"/>
            <w:r w:rsidRPr="0034310B">
              <w:rPr>
                <w:rFonts w:ascii="宋体" w:hAnsi="宋体" w:cs="宋体" w:hint="eastAsia"/>
                <w:kern w:val="0"/>
                <w:sz w:val="24"/>
                <w:szCs w:val="24"/>
              </w:rPr>
              <w:t>《</w:t>
            </w:r>
            <w:proofErr w:type="gramEnd"/>
            <w:r w:rsidRPr="0034310B">
              <w:rPr>
                <w:rFonts w:ascii="宋体" w:hAnsi="宋体" w:cs="宋体" w:hint="eastAsia"/>
                <w:kern w:val="0"/>
                <w:sz w:val="24"/>
                <w:szCs w:val="24"/>
              </w:rPr>
              <w:t>山西省实施</w:t>
            </w:r>
            <w:proofErr w:type="gramStart"/>
            <w:r w:rsidRPr="0034310B">
              <w:rPr>
                <w:rFonts w:ascii="宋体" w:hAnsi="宋体" w:cs="宋体" w:hint="eastAsia"/>
                <w:kern w:val="0"/>
                <w:sz w:val="24"/>
                <w:szCs w:val="24"/>
              </w:rPr>
              <w:t>《</w:t>
            </w:r>
            <w:proofErr w:type="gramEnd"/>
            <w:r w:rsidRPr="0034310B">
              <w:rPr>
                <w:rFonts w:ascii="宋体" w:hAnsi="宋体" w:cs="宋体" w:hint="eastAsia"/>
                <w:kern w:val="0"/>
                <w:sz w:val="24"/>
                <w:szCs w:val="24"/>
              </w:rPr>
              <w:t>中华人民共和国土地管理办法</w:t>
            </w:r>
            <w:proofErr w:type="gramStart"/>
            <w:r w:rsidRPr="0034310B">
              <w:rPr>
                <w:rFonts w:ascii="宋体" w:hAnsi="宋体" w:cs="宋体" w:hint="eastAsia"/>
                <w:kern w:val="0"/>
                <w:sz w:val="24"/>
                <w:szCs w:val="24"/>
              </w:rPr>
              <w:t>》</w:t>
            </w:r>
            <w:proofErr w:type="gramEnd"/>
            <w:r w:rsidRPr="0034310B">
              <w:rPr>
                <w:rFonts w:ascii="宋体" w:hAnsi="宋体" w:cs="宋体" w:hint="eastAsia"/>
                <w:kern w:val="0"/>
                <w:sz w:val="24"/>
                <w:szCs w:val="24"/>
              </w:rPr>
              <w:t>办法</w:t>
            </w:r>
            <w:proofErr w:type="gramStart"/>
            <w:r w:rsidRPr="0034310B">
              <w:rPr>
                <w:rFonts w:ascii="宋体" w:hAnsi="宋体" w:cs="宋体" w:hint="eastAsia"/>
                <w:kern w:val="0"/>
                <w:sz w:val="24"/>
                <w:szCs w:val="24"/>
              </w:rPr>
              <w:t>》</w:t>
            </w:r>
            <w:proofErr w:type="gramEnd"/>
            <w:r w:rsidRPr="0034310B">
              <w:rPr>
                <w:rFonts w:ascii="宋体" w:hAnsi="宋体" w:cs="宋体" w:hint="eastAsia"/>
                <w:kern w:val="0"/>
                <w:sz w:val="24"/>
                <w:szCs w:val="24"/>
              </w:rPr>
              <w:t>（1999年9月26日通过）</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第五十八条</w:t>
            </w:r>
            <w:r w:rsidRPr="0034310B">
              <w:rPr>
                <w:rFonts w:ascii="宋体" w:hAnsi="宋体" w:cs="宋体" w:hint="eastAsia"/>
                <w:kern w:val="0"/>
                <w:sz w:val="24"/>
                <w:szCs w:val="24"/>
              </w:rPr>
              <w:t xml:space="preserve"> 土地行政主管部门工作人员玩忽职守、滥用职权、徇私舞弊，构成犯罪的，依法追究刑事责任；尚不构成犯罪的，依法给予行政处分</w:t>
            </w:r>
          </w:p>
        </w:tc>
      </w:tr>
      <w:tr w:rsidR="0034310B" w:rsidRPr="0034310B" w:rsidTr="0034310B">
        <w:trPr>
          <w:gridAfter w:val="1"/>
          <w:wAfter w:w="35" w:type="dxa"/>
          <w:trHeight w:val="126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《山西省土地复垦实施办法》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（1995年省政府令第66号）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第十九条</w:t>
            </w:r>
            <w:r w:rsidRPr="0034310B">
              <w:rPr>
                <w:rFonts w:ascii="宋体" w:hAnsi="宋体" w:cs="宋体" w:hint="eastAsia"/>
                <w:kern w:val="0"/>
                <w:sz w:val="24"/>
                <w:szCs w:val="24"/>
              </w:rPr>
              <w:t xml:space="preserve"> 负责土地复垦管理工作的国家工作人员玩忽职守、收受贿赂或贪污、挪用土地复垦专项资金的，由其所在单位或者上级主管机关给予行政处分；构成犯罪的，依法追究刑事责任。</w:t>
            </w:r>
          </w:p>
        </w:tc>
      </w:tr>
      <w:tr w:rsidR="0034310B" w:rsidRPr="0034310B" w:rsidTr="0034310B">
        <w:trPr>
          <w:gridAfter w:val="1"/>
          <w:wAfter w:w="35" w:type="dxa"/>
          <w:trHeight w:val="309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《地质环境监测管理办法》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（2014年国土资源部令第59号）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第二十八条 </w:t>
            </w:r>
            <w:r w:rsidRPr="0034310B">
              <w:rPr>
                <w:rFonts w:ascii="宋体" w:hAnsi="宋体" w:cs="宋体" w:hint="eastAsia"/>
                <w:kern w:val="0"/>
                <w:sz w:val="24"/>
                <w:szCs w:val="24"/>
              </w:rPr>
              <w:t>县级以上人民政府国土资源主管部门及其工作人员违反本办法规定，给国家和人民生命财产造成损失，有下列情形之一的，对直接负责的主管人员和其他直接责任人员依法给予处分：</w:t>
            </w:r>
            <w:r w:rsidRPr="0034310B">
              <w:rPr>
                <w:rFonts w:ascii="宋体" w:hAnsi="宋体" w:cs="宋体" w:hint="eastAsia"/>
                <w:kern w:val="0"/>
                <w:sz w:val="24"/>
                <w:szCs w:val="24"/>
              </w:rPr>
              <w:br/>
              <w:t xml:space="preserve">　 （一）未依照本办法的规定编制和实施地质环境监测规划的；</w:t>
            </w:r>
            <w:r w:rsidRPr="0034310B">
              <w:rPr>
                <w:rFonts w:ascii="宋体" w:hAnsi="宋体" w:cs="宋体" w:hint="eastAsia"/>
                <w:kern w:val="0"/>
                <w:sz w:val="24"/>
                <w:szCs w:val="24"/>
              </w:rPr>
              <w:br/>
              <w:t xml:space="preserve">　 （二）未依照本办法的规定组织建设地质环境监测网络的；</w:t>
            </w:r>
            <w:r w:rsidRPr="0034310B">
              <w:rPr>
                <w:rFonts w:ascii="宋体" w:hAnsi="宋体" w:cs="宋体" w:hint="eastAsia"/>
                <w:kern w:val="0"/>
                <w:sz w:val="24"/>
                <w:szCs w:val="24"/>
              </w:rPr>
              <w:br/>
              <w:t xml:space="preserve">　 （三）未依照本办法的规定对从事地质环境监测活动的技术人员进行岗位培训的;</w:t>
            </w:r>
            <w:r w:rsidRPr="0034310B">
              <w:rPr>
                <w:rFonts w:ascii="宋体" w:hAnsi="宋体" w:cs="宋体" w:hint="eastAsia"/>
                <w:kern w:val="0"/>
                <w:sz w:val="24"/>
                <w:szCs w:val="24"/>
              </w:rPr>
              <w:br/>
              <w:t xml:space="preserve">　 （四）未依照本办法的规定及时组织地质环境应急调查或者公布地质环境预警预报信息的；</w:t>
            </w:r>
            <w:r w:rsidRPr="0034310B">
              <w:rPr>
                <w:rFonts w:ascii="宋体" w:hAnsi="宋体" w:cs="宋体" w:hint="eastAsia"/>
                <w:kern w:val="0"/>
                <w:sz w:val="24"/>
                <w:szCs w:val="24"/>
              </w:rPr>
              <w:br/>
              <w:t xml:space="preserve">　 （五）其他不依法履行地质环境监测管理职责的行为</w:t>
            </w:r>
          </w:p>
        </w:tc>
      </w:tr>
      <w:tr w:rsidR="0034310B" w:rsidRPr="0034310B" w:rsidTr="0034310B">
        <w:trPr>
          <w:gridAfter w:val="1"/>
          <w:wAfter w:w="35" w:type="dxa"/>
          <w:trHeight w:val="1566"/>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《地质灾害治理工程监理单位资质管理办法》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（2005年国土资源部令第31号）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第二十八条</w:t>
            </w:r>
            <w:r w:rsidRPr="0034310B">
              <w:rPr>
                <w:rFonts w:ascii="宋体" w:hAnsi="宋体" w:cs="宋体" w:hint="eastAsia"/>
                <w:kern w:val="0"/>
                <w:sz w:val="24"/>
                <w:szCs w:val="24"/>
              </w:rPr>
              <w:t xml:space="preserve"> 县级以上国土资源管理部门在地质灾害治理工程监理单位资质审批及管理过程中徇私舞弊、玩忽职守、滥用职权，对直接负责的主管人员和其他直接责任人员依法给予行政处分；构成犯罪的，依法追究刑事责任。 </w:t>
            </w:r>
          </w:p>
        </w:tc>
      </w:tr>
      <w:tr w:rsidR="0034310B" w:rsidRPr="0034310B" w:rsidTr="0034310B">
        <w:trPr>
          <w:gridAfter w:val="1"/>
          <w:wAfter w:w="35" w:type="dxa"/>
          <w:trHeight w:val="2709"/>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64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《地质灾害治理工程勘查设计施工单位资质管理办法》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（2005年国土资源部令第30号）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第三十条</w:t>
            </w:r>
            <w:r w:rsidRPr="0034310B">
              <w:rPr>
                <w:rFonts w:ascii="宋体" w:hAnsi="宋体" w:cs="宋体" w:hint="eastAsia"/>
                <w:kern w:val="0"/>
                <w:sz w:val="24"/>
                <w:szCs w:val="24"/>
              </w:rPr>
              <w:t xml:space="preserve"> 审批机关或者负有监督管理职责的县级以上国土资源管理部门有下列情形之一的，对直接负责的主管人员和其他直接责任人员依法给予行政处分；构成犯罪的，依法追究刑事责任： </w:t>
            </w:r>
            <w:r w:rsidRPr="0034310B">
              <w:rPr>
                <w:rFonts w:ascii="宋体" w:hAnsi="宋体" w:cs="宋体" w:hint="eastAsia"/>
                <w:kern w:val="0"/>
                <w:sz w:val="24"/>
                <w:szCs w:val="24"/>
              </w:rPr>
              <w:br/>
              <w:t xml:space="preserve">   （一）对不符合法定条件的单位颁发资质证书的； </w:t>
            </w:r>
            <w:r w:rsidRPr="0034310B">
              <w:rPr>
                <w:rFonts w:ascii="宋体" w:hAnsi="宋体" w:cs="宋体" w:hint="eastAsia"/>
                <w:kern w:val="0"/>
                <w:sz w:val="24"/>
                <w:szCs w:val="24"/>
              </w:rPr>
              <w:br/>
              <w:t xml:space="preserve">   （二）对符合法定条件的单位不予颁发资质证书的； </w:t>
            </w:r>
            <w:r w:rsidRPr="0034310B">
              <w:rPr>
                <w:rFonts w:ascii="宋体" w:hAnsi="宋体" w:cs="宋体" w:hint="eastAsia"/>
                <w:kern w:val="0"/>
                <w:sz w:val="24"/>
                <w:szCs w:val="24"/>
              </w:rPr>
              <w:br/>
              <w:t xml:space="preserve">   （三）利用职务上的便利，收受他人财物或者其他好处的； </w:t>
            </w:r>
            <w:r w:rsidRPr="0034310B">
              <w:rPr>
                <w:rFonts w:ascii="宋体" w:hAnsi="宋体" w:cs="宋体" w:hint="eastAsia"/>
                <w:kern w:val="0"/>
                <w:sz w:val="24"/>
                <w:szCs w:val="24"/>
              </w:rPr>
              <w:br/>
              <w:t xml:space="preserve">   （四）不履行监督管理职责，或者发现违法行为不予查处的</w:t>
            </w:r>
          </w:p>
        </w:tc>
      </w:tr>
      <w:tr w:rsidR="0034310B" w:rsidRPr="0034310B" w:rsidTr="0034310B">
        <w:trPr>
          <w:gridAfter w:val="1"/>
          <w:wAfter w:w="35" w:type="dxa"/>
          <w:trHeight w:val="111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《矿山地质环境保护规定》</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（2009年国土资源部令第44号）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第三十五条</w:t>
            </w:r>
            <w:r w:rsidRPr="0034310B">
              <w:rPr>
                <w:rFonts w:ascii="宋体" w:hAnsi="宋体" w:cs="宋体" w:hint="eastAsia"/>
                <w:kern w:val="0"/>
                <w:sz w:val="24"/>
                <w:szCs w:val="24"/>
              </w:rPr>
              <w:t xml:space="preserve"> 县级以上国土资源行政主管部门工作人员违反本规定，在矿山地质环境保护与治理恢复监督管理中玩忽职守、滥用职权、徇私舞弊的，对相关责任人依法给予行政处分；构成犯罪的，依法追究刑事责任。</w:t>
            </w:r>
          </w:p>
        </w:tc>
      </w:tr>
      <w:tr w:rsidR="0034310B" w:rsidRPr="0034310B" w:rsidTr="0034310B">
        <w:trPr>
          <w:gridAfter w:val="1"/>
          <w:wAfter w:w="35" w:type="dxa"/>
          <w:trHeight w:val="1402"/>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《土地权属争议调查处理办法》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(2003年国土资源部令第17号)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第三十二条</w:t>
            </w:r>
            <w:r w:rsidRPr="0034310B">
              <w:rPr>
                <w:rFonts w:ascii="宋体" w:hAnsi="宋体" w:cs="宋体" w:hint="eastAsia"/>
                <w:kern w:val="0"/>
                <w:sz w:val="24"/>
                <w:szCs w:val="24"/>
              </w:rPr>
              <w:t xml:space="preserve"> 在土地权属争议调查处理过程中，国土资源行政主管部门的工作人员玩忽职守、滥用职权、徇私舞弊，构成犯罪的，依法追究刑事责任；不构成犯罪的，由其所在单位或者其上级机关依法给予行政处分。</w:t>
            </w:r>
          </w:p>
        </w:tc>
      </w:tr>
      <w:tr w:rsidR="0034310B" w:rsidRPr="0034310B" w:rsidTr="0034310B">
        <w:trPr>
          <w:gridAfter w:val="1"/>
          <w:wAfter w:w="35" w:type="dxa"/>
          <w:trHeight w:val="154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《地质灾害危险性评估单位资质管理办法》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（2005年国土资源部令第29号）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第三十一条</w:t>
            </w:r>
            <w:r w:rsidRPr="0034310B">
              <w:rPr>
                <w:rFonts w:ascii="宋体" w:hAnsi="宋体" w:cs="宋体" w:hint="eastAsia"/>
                <w:kern w:val="0"/>
                <w:sz w:val="24"/>
                <w:szCs w:val="24"/>
              </w:rPr>
              <w:t xml:space="preserve"> 县级以上国土资源管理部门及其工作人员，在地质灾害危险性评估单位资质审批和管理过程中徇私舞弊、玩忽职守、滥用职权的，对直接负责的主管人员和其他直接责任人员依法给予行政处分；构成犯罪的，依法追究刑事责任。</w:t>
            </w:r>
          </w:p>
        </w:tc>
      </w:tr>
      <w:tr w:rsidR="0034310B" w:rsidRPr="0034310B" w:rsidTr="0034310B">
        <w:trPr>
          <w:gridAfter w:val="1"/>
          <w:wAfter w:w="35" w:type="dxa"/>
          <w:trHeight w:val="3134"/>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68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《土地复垦条例实施办法》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（2012年国土资源部令第56号）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第四十九条</w:t>
            </w:r>
            <w:r w:rsidRPr="0034310B">
              <w:rPr>
                <w:rFonts w:ascii="宋体" w:hAnsi="宋体" w:cs="宋体" w:hint="eastAsia"/>
                <w:kern w:val="0"/>
                <w:sz w:val="24"/>
                <w:szCs w:val="24"/>
              </w:rPr>
              <w:t xml:space="preserve"> 条例第三十六条第六项规定的其他徇私舞弊、滥用职权、玩忽职守行为，包括下列行为：</w:t>
            </w:r>
            <w:r w:rsidRPr="0034310B">
              <w:rPr>
                <w:rFonts w:ascii="宋体" w:hAnsi="宋体" w:cs="宋体" w:hint="eastAsia"/>
                <w:kern w:val="0"/>
                <w:sz w:val="24"/>
                <w:szCs w:val="24"/>
              </w:rPr>
              <w:br/>
              <w:t xml:space="preserve">　 （一）违反本办法第二十一条规定，对不符合规定条件的土地复垦义务人出具土地复垦费用支取通知书，或者对符合规定条件的土地复垦义务人无正当理由未在规定期限内出具土地复垦费用支取通知书的；</w:t>
            </w:r>
            <w:r w:rsidRPr="0034310B">
              <w:rPr>
                <w:rFonts w:ascii="宋体" w:hAnsi="宋体" w:cs="宋体" w:hint="eastAsia"/>
                <w:kern w:val="0"/>
                <w:sz w:val="24"/>
                <w:szCs w:val="24"/>
              </w:rPr>
              <w:br/>
              <w:t xml:space="preserve">　 （二）违反本办法第四十一条规定，对不符合规定条件的申请人出具退还耕地占用税的意见，或者对符合规定条件的申请人无正当理由未在规定期限内出具退还耕地占用税的意见的；</w:t>
            </w:r>
            <w:r w:rsidRPr="0034310B">
              <w:rPr>
                <w:rFonts w:ascii="宋体" w:hAnsi="宋体" w:cs="宋体" w:hint="eastAsia"/>
                <w:kern w:val="0"/>
                <w:sz w:val="24"/>
                <w:szCs w:val="24"/>
              </w:rPr>
              <w:br/>
              <w:t xml:space="preserve">　 （三）其他违反条例和本办法规定的行为。</w:t>
            </w:r>
          </w:p>
        </w:tc>
      </w:tr>
      <w:tr w:rsidR="0034310B" w:rsidRPr="0034310B" w:rsidTr="0034310B">
        <w:trPr>
          <w:gridAfter w:val="1"/>
          <w:wAfter w:w="35" w:type="dxa"/>
          <w:trHeight w:val="112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69</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《土地登记办法》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（2007年国土资源部令第40号）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第七十四条</w:t>
            </w:r>
            <w:r w:rsidRPr="0034310B">
              <w:rPr>
                <w:rFonts w:ascii="宋体" w:hAnsi="宋体" w:cs="宋体" w:hint="eastAsia"/>
                <w:kern w:val="0"/>
                <w:sz w:val="24"/>
                <w:szCs w:val="24"/>
              </w:rPr>
              <w:t xml:space="preserve"> 国土资源行政主管部门工作人员在土地登记工作中玩忽职守、滥用职权、徇私舞弊的，依法给予行政处分；构成犯罪的，依法追究刑事责任</w:t>
            </w:r>
          </w:p>
        </w:tc>
      </w:tr>
      <w:tr w:rsidR="0034310B" w:rsidRPr="0034310B" w:rsidTr="0034310B">
        <w:trPr>
          <w:gridAfter w:val="1"/>
          <w:wAfter w:w="35" w:type="dxa"/>
          <w:trHeight w:val="125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70</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《矿产资源登记统计管理办法》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（2004年国土资源部令第23号）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第二十二条 国土资源行政主管部门工作人员在矿产资源登记统计工作中玩忽职守、滥用职权、徇私舞弊的，依法给予行政处分；构成犯罪的，依法追究刑事责任。</w:t>
            </w:r>
          </w:p>
        </w:tc>
      </w:tr>
      <w:tr w:rsidR="0034310B" w:rsidRPr="0034310B" w:rsidTr="0034310B">
        <w:trPr>
          <w:gridAfter w:val="1"/>
          <w:wAfter w:w="35" w:type="dxa"/>
          <w:trHeight w:val="1129"/>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71</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《房产测绘管理办法》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 xml:space="preserve">（2000年建设部、国家测绘局令第83号） </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第二十三条</w:t>
            </w:r>
            <w:r w:rsidRPr="0034310B">
              <w:rPr>
                <w:rFonts w:ascii="宋体" w:hAnsi="宋体" w:cs="宋体" w:hint="eastAsia"/>
                <w:kern w:val="0"/>
                <w:sz w:val="24"/>
                <w:szCs w:val="24"/>
              </w:rPr>
              <w:t xml:space="preserve"> 房产测绘管理人员、工作人员在工作中玩忽职守、滥用职权、徇私舞弊的，给予行政处分；构成犯罪的，依法追究刑事责任。</w:t>
            </w:r>
          </w:p>
        </w:tc>
      </w:tr>
      <w:tr w:rsidR="0034310B" w:rsidRPr="0034310B" w:rsidTr="0034310B">
        <w:trPr>
          <w:gridAfter w:val="1"/>
          <w:wAfter w:w="35" w:type="dxa"/>
          <w:trHeight w:val="1433"/>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72</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《山西省行政执法责任制规定》</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（2007年省政府令第200号）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第二十四条</w:t>
            </w:r>
            <w:r w:rsidRPr="0034310B">
              <w:rPr>
                <w:rFonts w:ascii="宋体" w:hAnsi="宋体" w:cs="宋体" w:hint="eastAsia"/>
                <w:kern w:val="0"/>
                <w:sz w:val="24"/>
                <w:szCs w:val="24"/>
              </w:rPr>
              <w:t> 行政执法部门在行政执法过程中违法或者不当，人民政府或其上级机关可以根据造成后果的严重程度或者影响的恶劣程度等具体情况给予限期整改、通报批评、取消评比先进资格等处理。</w:t>
            </w:r>
          </w:p>
        </w:tc>
      </w:tr>
      <w:tr w:rsidR="0034310B" w:rsidRPr="0034310B" w:rsidTr="0034310B">
        <w:trPr>
          <w:gridAfter w:val="1"/>
          <w:wAfter w:w="35" w:type="dxa"/>
          <w:trHeight w:val="3098"/>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73</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《山西省行政执法责任制规定》</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第二十五条</w:t>
            </w:r>
            <w:r w:rsidRPr="0034310B">
              <w:rPr>
                <w:rFonts w:ascii="宋体" w:hAnsi="宋体" w:cs="宋体" w:hint="eastAsia"/>
                <w:kern w:val="0"/>
                <w:sz w:val="24"/>
                <w:szCs w:val="24"/>
              </w:rPr>
              <w:t> 有下列情形之一的，人民政府或者其上级主管部门可以责令限期整改；情节严重的，可以给予通报批评或者取消评比先进资格的处理：</w:t>
            </w:r>
            <w:r w:rsidRPr="0034310B">
              <w:rPr>
                <w:rFonts w:ascii="宋体" w:hAnsi="宋体" w:cs="宋体" w:hint="eastAsia"/>
                <w:kern w:val="0"/>
                <w:sz w:val="24"/>
                <w:szCs w:val="24"/>
              </w:rPr>
              <w:br/>
              <w:t xml:space="preserve">   （一）在行政复议和行政诉讼中,因行政机关的原因导致被认定违法或者变更、撤销比例较高的；</w:t>
            </w:r>
            <w:r w:rsidRPr="0034310B">
              <w:rPr>
                <w:rFonts w:ascii="宋体" w:hAnsi="宋体" w:cs="宋体" w:hint="eastAsia"/>
                <w:kern w:val="0"/>
                <w:sz w:val="24"/>
                <w:szCs w:val="24"/>
              </w:rPr>
              <w:br/>
              <w:t xml:space="preserve">   （二）在外部评议中群众满意程度较低的；</w:t>
            </w:r>
            <w:r w:rsidRPr="0034310B">
              <w:rPr>
                <w:rFonts w:ascii="宋体" w:hAnsi="宋体" w:cs="宋体" w:hint="eastAsia"/>
                <w:kern w:val="0"/>
                <w:sz w:val="24"/>
                <w:szCs w:val="24"/>
              </w:rPr>
              <w:br/>
              <w:t xml:space="preserve">   （三）对推行行政执法责任制消极应付、弄虚作假的；</w:t>
            </w:r>
            <w:r w:rsidRPr="0034310B">
              <w:rPr>
                <w:rFonts w:ascii="宋体" w:hAnsi="宋体" w:cs="宋体" w:hint="eastAsia"/>
                <w:kern w:val="0"/>
                <w:sz w:val="24"/>
                <w:szCs w:val="24"/>
              </w:rPr>
              <w:br/>
              <w:t xml:space="preserve">   （四）未按本规定建立并落实行政执法责任制或者有关制度的；</w:t>
            </w:r>
            <w:r w:rsidRPr="0034310B">
              <w:rPr>
                <w:rFonts w:ascii="宋体" w:hAnsi="宋体" w:cs="宋体" w:hint="eastAsia"/>
                <w:kern w:val="0"/>
                <w:sz w:val="24"/>
                <w:szCs w:val="24"/>
              </w:rPr>
              <w:br/>
              <w:t xml:space="preserve">   （五）对检查考核不配合、不接受或者弄虚作假的；</w:t>
            </w:r>
            <w:r w:rsidRPr="0034310B">
              <w:rPr>
                <w:rFonts w:ascii="宋体" w:hAnsi="宋体" w:cs="宋体" w:hint="eastAsia"/>
                <w:kern w:val="0"/>
                <w:sz w:val="24"/>
                <w:szCs w:val="24"/>
              </w:rPr>
              <w:br/>
              <w:t xml:space="preserve">   （六）其他应当给予通报批评或者取消评比先进资格的情形。</w:t>
            </w:r>
          </w:p>
        </w:tc>
      </w:tr>
      <w:tr w:rsidR="0034310B" w:rsidRPr="0034310B" w:rsidTr="0034310B">
        <w:trPr>
          <w:gridAfter w:val="1"/>
          <w:wAfter w:w="35" w:type="dxa"/>
          <w:trHeight w:val="1129"/>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74</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《山西省行政执法责任制规定》</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第二十六条</w:t>
            </w:r>
            <w:r w:rsidRPr="0034310B">
              <w:rPr>
                <w:rFonts w:ascii="宋体" w:hAnsi="宋体" w:cs="宋体" w:hint="eastAsia"/>
                <w:kern w:val="0"/>
                <w:sz w:val="24"/>
                <w:szCs w:val="24"/>
              </w:rPr>
              <w:t> 行政执法人员在行政执法过程中违法或者不当，其所属的行政执法部门可以根据年度考核的情况，或者根据过错形式、危害大小、情节轻重，给予批评教育、离岗培训、调离执法岗位、取消执法资格等处理。</w:t>
            </w:r>
          </w:p>
        </w:tc>
      </w:tr>
      <w:tr w:rsidR="0034310B" w:rsidRPr="0034310B" w:rsidTr="0034310B">
        <w:trPr>
          <w:gridAfter w:val="1"/>
          <w:wAfter w:w="35" w:type="dxa"/>
          <w:trHeight w:val="847"/>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75</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《山西省行政执法责任制规定》</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第二十七条</w:t>
            </w:r>
            <w:r w:rsidRPr="0034310B">
              <w:rPr>
                <w:rFonts w:ascii="宋体" w:hAnsi="宋体" w:cs="宋体" w:hint="eastAsia"/>
                <w:kern w:val="0"/>
                <w:sz w:val="24"/>
                <w:szCs w:val="24"/>
              </w:rPr>
              <w:t> 行政违法责任人违反行政纪律的，由监察机关或者任免机关按照人事管理权限依法予以行政处分；涉嫌构成犯罪的,移送司法机关处理。</w:t>
            </w:r>
          </w:p>
        </w:tc>
      </w:tr>
      <w:tr w:rsidR="0034310B" w:rsidRPr="0034310B" w:rsidTr="0034310B">
        <w:trPr>
          <w:gridAfter w:val="1"/>
          <w:wAfter w:w="35" w:type="dxa"/>
          <w:trHeight w:val="1115"/>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76</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《山西省测绘成果管理办法》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（2008年省政府令第220号）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第四十四条 </w:t>
            </w:r>
            <w:r w:rsidRPr="0034310B">
              <w:rPr>
                <w:rFonts w:ascii="宋体" w:hAnsi="宋体" w:cs="宋体" w:hint="eastAsia"/>
                <w:kern w:val="0"/>
                <w:sz w:val="24"/>
                <w:szCs w:val="24"/>
              </w:rPr>
              <w:t>从事测绘行政管理和测绘成果管理的国家工作人员玩忽职守、滥用职权、贪污受贿、徇私舞弊的，由其任免机关或者监察机关给予行政处分；构成犯罪的，依法追究刑事责任。</w:t>
            </w:r>
          </w:p>
        </w:tc>
      </w:tr>
      <w:tr w:rsidR="0034310B" w:rsidRPr="0034310B" w:rsidTr="0034310B">
        <w:trPr>
          <w:gridAfter w:val="1"/>
          <w:wAfter w:w="35" w:type="dxa"/>
          <w:trHeight w:val="1149"/>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lastRenderedPageBreak/>
              <w:t>77</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《测绘资质管理规定》</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（国测管发〔2014〕31号）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第三十五条</w:t>
            </w:r>
            <w:r w:rsidRPr="0034310B">
              <w:rPr>
                <w:rFonts w:ascii="宋体" w:hAnsi="宋体" w:cs="宋体" w:hint="eastAsia"/>
                <w:kern w:val="0"/>
                <w:sz w:val="24"/>
                <w:szCs w:val="24"/>
              </w:rPr>
              <w:t xml:space="preserve"> 各级测绘地理信息行政主管部门及其工作人员在测绘资质审查和监督管理工作中玩忽职守、滥用职权、徇私舞弊的，依照《中华人民共和国测绘法》和《中华人民共和国行政许可法》的有关规定予以处理。构成犯罪的，依法追究刑事责任。</w:t>
            </w:r>
          </w:p>
        </w:tc>
      </w:tr>
      <w:tr w:rsidR="0034310B" w:rsidRPr="0034310B" w:rsidTr="0034310B">
        <w:trPr>
          <w:gridAfter w:val="1"/>
          <w:wAfter w:w="35" w:type="dxa"/>
          <w:trHeight w:val="1110"/>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78</w:t>
            </w:r>
          </w:p>
        </w:tc>
        <w:tc>
          <w:tcPr>
            <w:tcW w:w="3968"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《山西省测绘局测绘项目登记办法》</w:t>
            </w:r>
          </w:p>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w:t>
            </w:r>
            <w:proofErr w:type="gramStart"/>
            <w:r w:rsidRPr="0034310B">
              <w:rPr>
                <w:rFonts w:ascii="宋体" w:hAnsi="宋体" w:cs="宋体" w:hint="eastAsia"/>
                <w:kern w:val="0"/>
                <w:sz w:val="24"/>
                <w:szCs w:val="24"/>
              </w:rPr>
              <w:t>晋测发</w:t>
            </w:r>
            <w:proofErr w:type="gramEnd"/>
            <w:r w:rsidRPr="0034310B">
              <w:rPr>
                <w:rFonts w:ascii="宋体" w:hAnsi="宋体" w:cs="宋体" w:hint="eastAsia"/>
                <w:kern w:val="0"/>
                <w:sz w:val="24"/>
                <w:szCs w:val="24"/>
              </w:rPr>
              <w:t>〔2009〕16号)</w:t>
            </w:r>
          </w:p>
        </w:tc>
        <w:tc>
          <w:tcPr>
            <w:tcW w:w="9292" w:type="dxa"/>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left"/>
              <w:rPr>
                <w:rFonts w:ascii="宋体" w:hAnsi="宋体" w:cs="宋体"/>
                <w:kern w:val="0"/>
                <w:sz w:val="24"/>
                <w:szCs w:val="24"/>
              </w:rPr>
            </w:pPr>
            <w:r w:rsidRPr="0034310B">
              <w:rPr>
                <w:rFonts w:ascii="宋体" w:hAnsi="宋体" w:cs="宋体" w:hint="eastAsia"/>
                <w:kern w:val="0"/>
                <w:sz w:val="24"/>
                <w:szCs w:val="24"/>
              </w:rPr>
              <w:t xml:space="preserve">   </w:t>
            </w:r>
            <w:r w:rsidRPr="0034310B">
              <w:rPr>
                <w:rFonts w:ascii="宋体" w:hAnsi="宋体" w:cs="宋体" w:hint="eastAsia"/>
                <w:b/>
                <w:bCs/>
                <w:kern w:val="0"/>
                <w:sz w:val="24"/>
                <w:szCs w:val="24"/>
              </w:rPr>
              <w:t xml:space="preserve"> 第十八条</w:t>
            </w:r>
            <w:r w:rsidRPr="0034310B">
              <w:rPr>
                <w:rFonts w:ascii="宋体" w:hAnsi="宋体" w:cs="宋体" w:hint="eastAsia"/>
                <w:kern w:val="0"/>
                <w:sz w:val="24"/>
                <w:szCs w:val="24"/>
              </w:rPr>
              <w:t xml:space="preserve"> 测绘行政主管部门工作人员，在测绘项目登记工作中滥用职权、徇私舞弊，或者有其它失职、渎职行为的，依法追究责任。</w:t>
            </w:r>
          </w:p>
        </w:tc>
      </w:tr>
      <w:tr w:rsidR="0034310B" w:rsidRPr="0034310B" w:rsidTr="0034310B">
        <w:trPr>
          <w:gridAfter w:val="1"/>
          <w:wAfter w:w="35" w:type="dxa"/>
          <w:trHeight w:val="571"/>
          <w:jc w:val="center"/>
        </w:trPr>
        <w:tc>
          <w:tcPr>
            <w:tcW w:w="780" w:type="dxa"/>
            <w:tcBorders>
              <w:top w:val="nil"/>
              <w:left w:val="single" w:sz="4" w:space="0" w:color="auto"/>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79</w:t>
            </w:r>
          </w:p>
        </w:tc>
        <w:tc>
          <w:tcPr>
            <w:tcW w:w="13260" w:type="dxa"/>
            <w:gridSpan w:val="2"/>
            <w:tcBorders>
              <w:top w:val="nil"/>
              <w:left w:val="nil"/>
              <w:bottom w:val="single" w:sz="4" w:space="0" w:color="auto"/>
              <w:right w:val="single" w:sz="4" w:space="0" w:color="auto"/>
            </w:tcBorders>
            <w:shd w:val="clear" w:color="auto" w:fill="auto"/>
            <w:vAlign w:val="center"/>
          </w:tcPr>
          <w:p w:rsidR="0034310B" w:rsidRPr="0034310B" w:rsidRDefault="0034310B" w:rsidP="00310E95">
            <w:pPr>
              <w:widowControl/>
              <w:jc w:val="center"/>
              <w:rPr>
                <w:rFonts w:ascii="宋体" w:hAnsi="宋体" w:cs="宋体"/>
                <w:kern w:val="0"/>
                <w:sz w:val="24"/>
                <w:szCs w:val="24"/>
              </w:rPr>
            </w:pPr>
            <w:r w:rsidRPr="0034310B">
              <w:rPr>
                <w:rFonts w:ascii="宋体" w:hAnsi="宋体" w:cs="宋体" w:hint="eastAsia"/>
                <w:kern w:val="0"/>
                <w:sz w:val="24"/>
                <w:szCs w:val="24"/>
              </w:rPr>
              <w:t>其他法律法规规章的相关规定。</w:t>
            </w:r>
          </w:p>
        </w:tc>
      </w:tr>
    </w:tbl>
    <w:p w:rsidR="00BD79FA" w:rsidRPr="0034310B" w:rsidRDefault="00BD79FA" w:rsidP="0034310B">
      <w:pPr>
        <w:rPr>
          <w:sz w:val="24"/>
          <w:szCs w:val="24"/>
        </w:rPr>
      </w:pPr>
    </w:p>
    <w:sectPr w:rsidR="00BD79FA" w:rsidRPr="0034310B" w:rsidSect="0034310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10B"/>
    <w:rsid w:val="0034310B"/>
    <w:rsid w:val="00BD7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头"/>
    <w:basedOn w:val="a"/>
    <w:link w:val="Char"/>
    <w:qFormat/>
    <w:rsid w:val="0034310B"/>
    <w:pPr>
      <w:widowControl/>
      <w:jc w:val="center"/>
    </w:pPr>
    <w:rPr>
      <w:rFonts w:ascii="楷体" w:eastAsia="楷体" w:hAnsi="楷体" w:cs="Times New Roman"/>
      <w:b/>
      <w:bCs/>
      <w:color w:val="0070C0"/>
      <w:kern w:val="0"/>
      <w:sz w:val="24"/>
      <w:szCs w:val="24"/>
      <w:lang/>
    </w:rPr>
  </w:style>
  <w:style w:type="character" w:customStyle="1" w:styleId="Char">
    <w:name w:val="表头 Char"/>
    <w:link w:val="a3"/>
    <w:qFormat/>
    <w:rsid w:val="0034310B"/>
    <w:rPr>
      <w:rFonts w:ascii="楷体" w:eastAsia="楷体" w:hAnsi="楷体" w:cs="Times New Roman"/>
      <w:b/>
      <w:bCs/>
      <w:color w:val="0070C0"/>
      <w:kern w:val="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2013</Words>
  <Characters>11480</Characters>
  <Application>Microsoft Office Word</Application>
  <DocSecurity>0</DocSecurity>
  <Lines>95</Lines>
  <Paragraphs>26</Paragraphs>
  <ScaleCrop>false</ScaleCrop>
  <Company>China</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2016-04-08T07:11:00Z</dcterms:created>
  <dcterms:modified xsi:type="dcterms:W3CDTF">2016-04-08T07:21:00Z</dcterms:modified>
</cp:coreProperties>
</file>