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DDC" w:rsidRPr="00EC61AA" w:rsidRDefault="00432DDC" w:rsidP="00EC61AA">
      <w:pPr>
        <w:spacing w:beforeLines="100" w:afterLines="100" w:line="400" w:lineRule="exact"/>
        <w:jc w:val="center"/>
        <w:rPr>
          <w:rFonts w:ascii="宋体" w:hAnsi="宋体"/>
          <w:b/>
          <w:sz w:val="44"/>
          <w:szCs w:val="44"/>
        </w:rPr>
      </w:pPr>
      <w:r w:rsidRPr="00EC61AA">
        <w:rPr>
          <w:rFonts w:ascii="宋体" w:hAnsi="宋体" w:hint="eastAsia"/>
          <w:b/>
          <w:sz w:val="44"/>
          <w:szCs w:val="44"/>
        </w:rPr>
        <w:t>天镇县发展和改革局权责清单问责依据</w:t>
      </w:r>
    </w:p>
    <w:tbl>
      <w:tblPr>
        <w:tblW w:w="0" w:type="auto"/>
        <w:tblLayout w:type="fixed"/>
        <w:tblCellMar>
          <w:top w:w="57" w:type="dxa"/>
          <w:left w:w="57" w:type="dxa"/>
          <w:bottom w:w="57" w:type="dxa"/>
          <w:right w:w="57" w:type="dxa"/>
        </w:tblCellMar>
        <w:tblLook w:val="0000"/>
      </w:tblPr>
      <w:tblGrid>
        <w:gridCol w:w="651"/>
        <w:gridCol w:w="3517"/>
        <w:gridCol w:w="11598"/>
        <w:gridCol w:w="26"/>
      </w:tblGrid>
      <w:tr w:rsidR="00432DDC" w:rsidTr="00C03A59">
        <w:trPr>
          <w:gridAfter w:val="1"/>
          <w:wAfter w:w="26" w:type="dxa"/>
          <w:trHeight w:val="466"/>
          <w:tblHeader/>
        </w:trPr>
        <w:tc>
          <w:tcPr>
            <w:tcW w:w="651" w:type="dxa"/>
            <w:tcBorders>
              <w:top w:val="single" w:sz="4" w:space="0" w:color="auto"/>
              <w:left w:val="single" w:sz="4" w:space="0" w:color="auto"/>
              <w:bottom w:val="single" w:sz="4" w:space="0" w:color="auto"/>
              <w:right w:val="single" w:sz="4" w:space="0" w:color="auto"/>
            </w:tcBorders>
            <w:vAlign w:val="center"/>
          </w:tcPr>
          <w:p w:rsidR="00432DDC" w:rsidRDefault="00432DDC" w:rsidP="00873A83">
            <w:pPr>
              <w:pStyle w:val="a5"/>
              <w:rPr>
                <w:color w:val="auto"/>
                <w:szCs w:val="20"/>
              </w:rPr>
            </w:pPr>
            <w:r>
              <w:rPr>
                <w:rFonts w:hint="eastAsia"/>
                <w:color w:val="auto"/>
              </w:rPr>
              <w:t>序号</w:t>
            </w:r>
          </w:p>
        </w:tc>
        <w:tc>
          <w:tcPr>
            <w:tcW w:w="3517" w:type="dxa"/>
            <w:tcBorders>
              <w:top w:val="single" w:sz="4" w:space="0" w:color="auto"/>
              <w:left w:val="nil"/>
              <w:bottom w:val="single" w:sz="4" w:space="0" w:color="auto"/>
              <w:right w:val="single" w:sz="4" w:space="0" w:color="auto"/>
            </w:tcBorders>
            <w:vAlign w:val="center"/>
          </w:tcPr>
          <w:p w:rsidR="00432DDC" w:rsidRDefault="00432DDC" w:rsidP="00873A83">
            <w:pPr>
              <w:pStyle w:val="a5"/>
              <w:rPr>
                <w:color w:val="auto"/>
                <w:szCs w:val="20"/>
              </w:rPr>
            </w:pPr>
            <w:r>
              <w:rPr>
                <w:rFonts w:hint="eastAsia"/>
                <w:color w:val="auto"/>
              </w:rPr>
              <w:t>法律法规规章名称</w:t>
            </w:r>
          </w:p>
        </w:tc>
        <w:tc>
          <w:tcPr>
            <w:tcW w:w="11598" w:type="dxa"/>
            <w:tcBorders>
              <w:top w:val="single" w:sz="4" w:space="0" w:color="auto"/>
              <w:left w:val="nil"/>
              <w:bottom w:val="single" w:sz="4" w:space="0" w:color="auto"/>
              <w:right w:val="single" w:sz="4" w:space="0" w:color="auto"/>
            </w:tcBorders>
            <w:vAlign w:val="center"/>
          </w:tcPr>
          <w:p w:rsidR="00432DDC" w:rsidRDefault="00432DDC" w:rsidP="00873A83">
            <w:pPr>
              <w:pStyle w:val="a5"/>
              <w:rPr>
                <w:color w:val="auto"/>
                <w:szCs w:val="20"/>
              </w:rPr>
            </w:pPr>
            <w:r>
              <w:rPr>
                <w:rFonts w:hint="eastAsia"/>
                <w:color w:val="auto"/>
              </w:rPr>
              <w:t>相关条款</w:t>
            </w:r>
          </w:p>
        </w:tc>
      </w:tr>
      <w:tr w:rsidR="00432DDC" w:rsidRPr="00612B82" w:rsidTr="00C03A59">
        <w:trPr>
          <w:gridAfter w:val="1"/>
          <w:wAfter w:w="26" w:type="dxa"/>
          <w:trHeight w:val="1899"/>
        </w:trPr>
        <w:tc>
          <w:tcPr>
            <w:tcW w:w="651" w:type="dxa"/>
            <w:tcBorders>
              <w:top w:val="single" w:sz="4" w:space="0" w:color="auto"/>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w:t>
            </w:r>
          </w:p>
        </w:tc>
        <w:tc>
          <w:tcPr>
            <w:tcW w:w="3517" w:type="dxa"/>
            <w:tcBorders>
              <w:top w:val="single" w:sz="4" w:space="0" w:color="auto"/>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598" w:type="dxa"/>
            <w:tcBorders>
              <w:top w:val="single" w:sz="4" w:space="0" w:color="auto"/>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第七十二条 行政机关及其工作人员违反本法的规定，有下列情形之一的，由其上级行政机关或者监察机关责令改正；情节严重的，对直接负责的主管人员和其他直接责任人员依法给予行政处分：</w:t>
            </w:r>
            <w:r w:rsidRPr="00612B82">
              <w:rPr>
                <w:rFonts w:hint="eastAsia"/>
                <w:color w:val="auto"/>
                <w:sz w:val="21"/>
                <w:szCs w:val="21"/>
              </w:rPr>
              <w:br/>
              <w:t xml:space="preserve">    （一）对符合法定条件的行政许可申请不予受理的；</w:t>
            </w:r>
            <w:r w:rsidRPr="00612B82">
              <w:rPr>
                <w:rFonts w:hint="eastAsia"/>
                <w:color w:val="auto"/>
                <w:sz w:val="21"/>
                <w:szCs w:val="21"/>
              </w:rPr>
              <w:br/>
              <w:t xml:space="preserve">    （二）不在办公场所公示依法应当公示的材料的；</w:t>
            </w:r>
            <w:r w:rsidRPr="00612B82">
              <w:rPr>
                <w:rFonts w:hint="eastAsia"/>
                <w:color w:val="auto"/>
                <w:sz w:val="21"/>
                <w:szCs w:val="21"/>
              </w:rPr>
              <w:br/>
              <w:t xml:space="preserve">    （三）在受理、审查、决定行政许可过程中，未向申请人、利害关系人履行法定告知义务的；</w:t>
            </w:r>
            <w:r w:rsidRPr="00612B82">
              <w:rPr>
                <w:rFonts w:hint="eastAsia"/>
                <w:color w:val="auto"/>
                <w:sz w:val="21"/>
                <w:szCs w:val="21"/>
              </w:rPr>
              <w:br/>
              <w:t xml:space="preserve">    （四）申请人提交的申请材料不齐全、不符合法定形式，不一次告知申请人必须补正的全部内容的；</w:t>
            </w:r>
            <w:r w:rsidRPr="00612B82">
              <w:rPr>
                <w:rFonts w:hint="eastAsia"/>
                <w:color w:val="auto"/>
                <w:sz w:val="21"/>
                <w:szCs w:val="21"/>
              </w:rPr>
              <w:br/>
              <w:t xml:space="preserve">    （五）未依法说明不受理行政许可申请或者不予行政许可的理由的；</w:t>
            </w:r>
            <w:r w:rsidRPr="00612B82">
              <w:rPr>
                <w:rFonts w:hint="eastAsia"/>
                <w:color w:val="auto"/>
                <w:sz w:val="21"/>
                <w:szCs w:val="21"/>
              </w:rPr>
              <w:br/>
              <w:t xml:space="preserve">    （六）依法应当举行听证而不举行听证的。</w:t>
            </w:r>
          </w:p>
        </w:tc>
      </w:tr>
      <w:tr w:rsidR="00432DDC" w:rsidRPr="00612B82" w:rsidTr="00C03A59">
        <w:trPr>
          <w:gridAfter w:val="1"/>
          <w:wAfter w:w="26" w:type="dxa"/>
          <w:trHeight w:val="540"/>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598"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第七十三条 行政机关工作人员办理行政许可、实施监督检查，索取或者收受他人财物或者谋取其他利益，构成犯罪的，依法追究刑事责任；尚不构成犯罪的，依法给予行政处分。</w:t>
            </w:r>
          </w:p>
        </w:tc>
      </w:tr>
      <w:tr w:rsidR="00432DDC" w:rsidRPr="00612B82" w:rsidTr="00C03A59">
        <w:trPr>
          <w:gridAfter w:val="1"/>
          <w:wAfter w:w="26" w:type="dxa"/>
          <w:trHeight w:val="1461"/>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598"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第七十四条 行政机关实施行政许可，有下列情形之一的，由其上级行政机关或者监察机关责令改正，对直接负责的主管人员和其他直接责任人员依法给予行政处分；构成犯罪的，依法追究刑事责任：</w:t>
            </w:r>
            <w:r w:rsidRPr="00612B82">
              <w:rPr>
                <w:rFonts w:hint="eastAsia"/>
                <w:color w:val="auto"/>
                <w:sz w:val="21"/>
                <w:szCs w:val="21"/>
              </w:rPr>
              <w:br/>
              <w:t xml:space="preserve">    （一）对不符合法定条件的申请人准予行政许可或者超越法定职权作出准予行政许可决定的；</w:t>
            </w:r>
            <w:r w:rsidRPr="00612B82">
              <w:rPr>
                <w:rFonts w:hint="eastAsia"/>
                <w:color w:val="auto"/>
                <w:sz w:val="21"/>
                <w:szCs w:val="21"/>
              </w:rPr>
              <w:br/>
              <w:t xml:space="preserve">    （二）对符合法定条件的申请人不予行政许可或者不在法定期限内作出准予行政许可决定的；</w:t>
            </w:r>
            <w:r w:rsidRPr="00612B82">
              <w:rPr>
                <w:rFonts w:hint="eastAsia"/>
                <w:color w:val="auto"/>
                <w:sz w:val="21"/>
                <w:szCs w:val="21"/>
              </w:rPr>
              <w:br/>
              <w:t xml:space="preserve">    （三）依法应当根据招标、拍卖结果或者考试成绩择优作出准予行政许可决定，未经招标、拍卖或者考试，或者不根据招标、拍卖结果或者考试成绩择优作出准予行政许可决定的。</w:t>
            </w:r>
          </w:p>
        </w:tc>
      </w:tr>
      <w:tr w:rsidR="00432DDC" w:rsidRPr="00612B82" w:rsidTr="00C03A59">
        <w:trPr>
          <w:gridAfter w:val="1"/>
          <w:wAfter w:w="26" w:type="dxa"/>
          <w:trHeight w:val="1020"/>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4</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598" w:type="dxa"/>
            <w:tcBorders>
              <w:top w:val="nil"/>
              <w:left w:val="nil"/>
              <w:bottom w:val="single" w:sz="4" w:space="0" w:color="auto"/>
              <w:right w:val="single" w:sz="4" w:space="0" w:color="auto"/>
            </w:tcBorders>
            <w:vAlign w:val="center"/>
          </w:tcPr>
          <w:p w:rsidR="00432DDC" w:rsidRPr="00612B82" w:rsidRDefault="00432DDC" w:rsidP="00C03A59">
            <w:pPr>
              <w:pStyle w:val="2"/>
              <w:ind w:firstLineChars="221" w:firstLine="464"/>
              <w:rPr>
                <w:color w:val="auto"/>
                <w:sz w:val="21"/>
                <w:szCs w:val="21"/>
              </w:rPr>
            </w:pPr>
            <w:r w:rsidRPr="00612B82">
              <w:rPr>
                <w:rFonts w:hint="eastAsia"/>
                <w:color w:val="auto"/>
                <w:sz w:val="21"/>
                <w:szCs w:val="21"/>
              </w:rPr>
              <w:t>第七十五条 行政机关实施行政许可，擅自收费或者不按照法定项目和标准收费的，由其上级行政机关或者监察机关责令退还非法收取的费用；对直接负责的主管人员和其他直接责任人员依法给予行政处分。</w:t>
            </w:r>
            <w:r w:rsidRPr="00612B82">
              <w:rPr>
                <w:rFonts w:hint="eastAsia"/>
                <w:color w:val="auto"/>
                <w:sz w:val="21"/>
                <w:szCs w:val="21"/>
              </w:rPr>
              <w:br/>
              <w:t xml:space="preserve">    截留、挪用、私分或者变相私分实施行政许可依法收取的费用的，予以追缴；对直接负责的主管人员和其他直接责任人员依法给予行政处分；构成犯罪的，依法追究刑事责任。</w:t>
            </w:r>
          </w:p>
        </w:tc>
      </w:tr>
      <w:tr w:rsidR="00432DDC" w:rsidRPr="00612B82" w:rsidTr="00C03A59">
        <w:trPr>
          <w:gridAfter w:val="1"/>
          <w:wAfter w:w="26" w:type="dxa"/>
          <w:trHeight w:val="480"/>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5</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598" w:type="dxa"/>
            <w:tcBorders>
              <w:top w:val="nil"/>
              <w:left w:val="nil"/>
              <w:bottom w:val="single" w:sz="4" w:space="0" w:color="auto"/>
              <w:right w:val="single" w:sz="4" w:space="0" w:color="auto"/>
            </w:tcBorders>
            <w:vAlign w:val="center"/>
          </w:tcPr>
          <w:p w:rsidR="00432DDC" w:rsidRPr="00612B82" w:rsidRDefault="00432DDC" w:rsidP="00C03A59">
            <w:pPr>
              <w:pStyle w:val="2"/>
              <w:ind w:firstLine="360"/>
              <w:rPr>
                <w:color w:val="auto"/>
                <w:sz w:val="21"/>
                <w:szCs w:val="21"/>
              </w:rPr>
            </w:pPr>
            <w:r w:rsidRPr="00612B82">
              <w:rPr>
                <w:rFonts w:hint="eastAsia"/>
                <w:color w:val="auto"/>
                <w:sz w:val="21"/>
                <w:szCs w:val="21"/>
              </w:rPr>
              <w:t>第七十六条 行政机关违法实施行政许可，给当事人的合法权益造成损害的，应当依照国家赔偿法的规定给予赔偿。</w:t>
            </w:r>
          </w:p>
        </w:tc>
      </w:tr>
      <w:tr w:rsidR="00432DDC" w:rsidRPr="00612B82" w:rsidTr="00C03A59">
        <w:trPr>
          <w:trHeight w:val="454"/>
        </w:trPr>
        <w:tc>
          <w:tcPr>
            <w:tcW w:w="651" w:type="dxa"/>
            <w:tcBorders>
              <w:top w:val="single" w:sz="4" w:space="0" w:color="auto"/>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6</w:t>
            </w:r>
          </w:p>
        </w:tc>
        <w:tc>
          <w:tcPr>
            <w:tcW w:w="3517" w:type="dxa"/>
            <w:tcBorders>
              <w:top w:val="single" w:sz="4" w:space="0" w:color="auto"/>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624" w:type="dxa"/>
            <w:gridSpan w:val="2"/>
            <w:tcBorders>
              <w:top w:val="single" w:sz="4" w:space="0" w:color="auto"/>
              <w:left w:val="nil"/>
              <w:bottom w:val="single" w:sz="4" w:space="0" w:color="auto"/>
              <w:right w:val="single" w:sz="4" w:space="0" w:color="auto"/>
            </w:tcBorders>
            <w:vAlign w:val="center"/>
          </w:tcPr>
          <w:p w:rsidR="00432DDC" w:rsidRPr="00612B82" w:rsidRDefault="00432DDC" w:rsidP="00C03A59">
            <w:pPr>
              <w:pStyle w:val="2"/>
              <w:rPr>
                <w:color w:val="auto"/>
                <w:sz w:val="21"/>
                <w:szCs w:val="21"/>
              </w:rPr>
            </w:pPr>
            <w:r w:rsidRPr="00612B82">
              <w:rPr>
                <w:rFonts w:hint="eastAsia"/>
                <w:color w:val="auto"/>
                <w:sz w:val="21"/>
                <w:szCs w:val="21"/>
              </w:rPr>
              <w:t xml:space="preserve">   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432DDC" w:rsidRPr="00612B82" w:rsidTr="00C03A59">
        <w:trPr>
          <w:trHeight w:val="737"/>
        </w:trPr>
        <w:tc>
          <w:tcPr>
            <w:tcW w:w="651" w:type="dxa"/>
            <w:tcBorders>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7</w:t>
            </w:r>
          </w:p>
        </w:tc>
        <w:tc>
          <w:tcPr>
            <w:tcW w:w="3517" w:type="dxa"/>
            <w:tcBorders>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1624" w:type="dxa"/>
            <w:gridSpan w:val="2"/>
            <w:tcBorders>
              <w:left w:val="nil"/>
              <w:bottom w:val="single" w:sz="4" w:space="0" w:color="auto"/>
              <w:right w:val="single" w:sz="4" w:space="0" w:color="auto"/>
            </w:tcBorders>
            <w:vAlign w:val="center"/>
          </w:tcPr>
          <w:p w:rsidR="00432DDC" w:rsidRPr="00612B82" w:rsidRDefault="00432DDC" w:rsidP="00C03A59">
            <w:pPr>
              <w:pStyle w:val="2"/>
              <w:rPr>
                <w:color w:val="auto"/>
                <w:sz w:val="21"/>
                <w:szCs w:val="21"/>
              </w:rPr>
            </w:pPr>
            <w:r w:rsidRPr="00612B82">
              <w:rPr>
                <w:rFonts w:hint="eastAsia"/>
                <w:color w:val="auto"/>
                <w:sz w:val="21"/>
                <w:szCs w:val="21"/>
              </w:rPr>
              <w:t xml:space="preserve">    第五十五条 行政机关实施行政处罚，有下列情形之一的，由上级行政机关或者有关部门责令改正，可以对直接负责的主管人员和其他直接责任人员依法给予行政处分：</w:t>
            </w:r>
            <w:r w:rsidRPr="00612B82">
              <w:rPr>
                <w:rFonts w:hint="eastAsia"/>
                <w:color w:val="auto"/>
                <w:sz w:val="21"/>
                <w:szCs w:val="21"/>
              </w:rPr>
              <w:br/>
              <w:t xml:space="preserve">    （一）没有法定的行政处罚依据的；</w:t>
            </w:r>
            <w:r w:rsidRPr="00612B82">
              <w:rPr>
                <w:rFonts w:hint="eastAsia"/>
                <w:color w:val="auto"/>
                <w:sz w:val="21"/>
                <w:szCs w:val="21"/>
              </w:rPr>
              <w:br/>
              <w:t xml:space="preserve">    （二）擅自改变行政处罚种类、幅度的；</w:t>
            </w:r>
            <w:r w:rsidRPr="00612B82">
              <w:rPr>
                <w:rFonts w:hint="eastAsia"/>
                <w:color w:val="auto"/>
                <w:sz w:val="21"/>
                <w:szCs w:val="21"/>
              </w:rPr>
              <w:br/>
              <w:t xml:space="preserve">    （三）违反法定的行政处罚程序的；</w:t>
            </w:r>
            <w:r w:rsidRPr="00612B82">
              <w:rPr>
                <w:rFonts w:hint="eastAsia"/>
                <w:color w:val="auto"/>
                <w:sz w:val="21"/>
                <w:szCs w:val="21"/>
              </w:rPr>
              <w:br/>
              <w:t xml:space="preserve">    （四）违反本法第十八条关于委托处罚的规定的。</w:t>
            </w:r>
          </w:p>
        </w:tc>
      </w:tr>
      <w:tr w:rsidR="00432DDC" w:rsidRPr="00612B82" w:rsidTr="00C03A59">
        <w:trPr>
          <w:trHeight w:val="1020"/>
        </w:trPr>
        <w:tc>
          <w:tcPr>
            <w:tcW w:w="651" w:type="dxa"/>
            <w:tcBorders>
              <w:top w:val="single" w:sz="4" w:space="0" w:color="auto"/>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8</w:t>
            </w:r>
          </w:p>
        </w:tc>
        <w:tc>
          <w:tcPr>
            <w:tcW w:w="3517" w:type="dxa"/>
            <w:tcBorders>
              <w:top w:val="single" w:sz="4" w:space="0" w:color="auto"/>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1624" w:type="dxa"/>
            <w:gridSpan w:val="2"/>
            <w:tcBorders>
              <w:top w:val="single" w:sz="4" w:space="0" w:color="auto"/>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432DDC" w:rsidRPr="00612B82" w:rsidTr="00C03A59">
        <w:trPr>
          <w:trHeight w:val="624"/>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9</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C03A59">
            <w:pPr>
              <w:pStyle w:val="2"/>
              <w:ind w:firstLineChars="200" w:firstLine="420"/>
              <w:rPr>
                <w:color w:val="auto"/>
                <w:sz w:val="21"/>
                <w:szCs w:val="21"/>
              </w:rPr>
            </w:pPr>
            <w:r w:rsidRPr="00612B82">
              <w:rPr>
                <w:rFonts w:hint="eastAsia"/>
                <w:color w:val="auto"/>
                <w:sz w:val="21"/>
                <w:szCs w:val="21"/>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432DDC" w:rsidRPr="00612B82" w:rsidTr="00C03A59">
        <w:trPr>
          <w:trHeight w:val="1361"/>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10</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r>
      <w:tr w:rsidR="00432DDC" w:rsidRPr="00612B82" w:rsidTr="00C03A59">
        <w:trPr>
          <w:trHeight w:val="737"/>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11</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第五十九条　行政机关使用或者损毁扣押的财物，对当事人造成损失的，应当依法予以赔偿，对直接负责的主管人员和其他直接责任人员依法给予行政处分。</w:t>
            </w:r>
          </w:p>
        </w:tc>
      </w:tr>
      <w:tr w:rsidR="00432DDC" w:rsidRPr="00612B82" w:rsidTr="00C03A59">
        <w:trPr>
          <w:trHeight w:val="1134"/>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12</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432DDC" w:rsidRPr="00612B82" w:rsidTr="00C03A59">
        <w:trPr>
          <w:trHeight w:val="1077"/>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13</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432DDC" w:rsidRPr="00612B82" w:rsidTr="00C03A59">
        <w:trPr>
          <w:trHeight w:val="998"/>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14</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432DDC" w:rsidRPr="00612B82" w:rsidTr="00C03A59">
        <w:trPr>
          <w:trHeight w:val="747"/>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15</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《招标投标法》</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C03A59">
            <w:pPr>
              <w:pStyle w:val="2"/>
              <w:ind w:firstLine="360"/>
              <w:rPr>
                <w:color w:val="auto"/>
                <w:sz w:val="21"/>
                <w:szCs w:val="21"/>
              </w:rPr>
            </w:pPr>
            <w:r w:rsidRPr="00612B82">
              <w:rPr>
                <w:rFonts w:hint="eastAsia"/>
                <w:color w:val="auto"/>
                <w:sz w:val="21"/>
                <w:szCs w:val="21"/>
              </w:rPr>
              <w:t>第六十三条 对招标投标活动依法负有行政监督职责的国家机关工作人员徇私舞弊、滥用职权或者玩忽职守，构成犯罪的，依法追究刑事责任；不构成犯罪的，依法给予行政处分。</w:t>
            </w:r>
          </w:p>
        </w:tc>
      </w:tr>
      <w:tr w:rsidR="00432DDC" w:rsidRPr="00612B82" w:rsidTr="00C03A59">
        <w:trPr>
          <w:trHeight w:val="1581"/>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16</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《节约能源法》</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C03A59">
            <w:pPr>
              <w:pStyle w:val="2"/>
              <w:ind w:firstLine="360"/>
              <w:rPr>
                <w:color w:val="auto"/>
                <w:sz w:val="21"/>
                <w:szCs w:val="21"/>
              </w:rPr>
            </w:pPr>
            <w:r w:rsidRPr="00612B82">
              <w:rPr>
                <w:rFonts w:hint="eastAsia"/>
                <w:color w:val="auto"/>
                <w:sz w:val="21"/>
                <w:szCs w:val="21"/>
              </w:rPr>
              <w:t>第六十八条　负责审批或者核准固定资产投资项目的机关违反本法规定，对不符合强制性节能标准的项目予以批准或者核准建设的，对直接负责的主管人员和其他直接责任人员依法给予处分。</w:t>
            </w:r>
            <w:r w:rsidRPr="00612B82">
              <w:rPr>
                <w:rFonts w:hint="eastAsia"/>
                <w:color w:val="auto"/>
                <w:sz w:val="21"/>
                <w:szCs w:val="21"/>
              </w:rPr>
              <w:br/>
              <w:t xml:space="preserve">    固定资产投资项目建设单位开工建设不符合强制性节能标准的项目或者将该项目投入生产、使用的，由管理节能工作的部门责令停止建设或者停止生产、使用，限期改造；不能改造或者逾期不改造的生产性项目，由管理节能工作的部门报请本级人民政府按照国务院规定的权限责令关闭。</w:t>
            </w:r>
          </w:p>
        </w:tc>
      </w:tr>
      <w:tr w:rsidR="00432DDC" w:rsidRPr="00612B82" w:rsidTr="00C03A59">
        <w:trPr>
          <w:trHeight w:val="1592"/>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17</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《公务员法》</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第五十三条</w:t>
            </w:r>
            <w:r w:rsidRPr="00612B82">
              <w:rPr>
                <w:rFonts w:hint="eastAsia"/>
                <w:b/>
                <w:bCs/>
                <w:color w:val="auto"/>
                <w:sz w:val="21"/>
                <w:szCs w:val="21"/>
              </w:rPr>
              <w:t xml:space="preserve"> </w:t>
            </w:r>
            <w:r w:rsidRPr="00612B82">
              <w:rPr>
                <w:rFonts w:hint="eastAsia"/>
                <w:color w:val="auto"/>
                <w:sz w:val="21"/>
                <w:szCs w:val="21"/>
              </w:rPr>
              <w:t>公务员必须遵守纪律，不得有下列行为：</w:t>
            </w:r>
          </w:p>
          <w:p w:rsidR="00432DDC" w:rsidRPr="00612B82" w:rsidRDefault="00432DDC" w:rsidP="00873A83">
            <w:pPr>
              <w:pStyle w:val="2"/>
              <w:ind w:firstLineChars="200" w:firstLine="420"/>
              <w:rPr>
                <w:color w:val="auto"/>
                <w:sz w:val="21"/>
                <w:szCs w:val="21"/>
              </w:rPr>
            </w:pPr>
            <w:r w:rsidRPr="00612B82">
              <w:rPr>
                <w:rFonts w:hint="eastAsia"/>
                <w:color w:val="auto"/>
                <w:sz w:val="21"/>
                <w:szCs w:val="21"/>
              </w:rPr>
              <w:t>（三）玩忽职守，贻误工作；</w:t>
            </w:r>
          </w:p>
          <w:p w:rsidR="00432DDC" w:rsidRPr="00612B82" w:rsidRDefault="00432DDC" w:rsidP="00873A83">
            <w:pPr>
              <w:pStyle w:val="2"/>
              <w:ind w:firstLine="348"/>
              <w:rPr>
                <w:color w:val="auto"/>
                <w:sz w:val="21"/>
                <w:szCs w:val="21"/>
              </w:rPr>
            </w:pPr>
            <w:r w:rsidRPr="00612B82">
              <w:rPr>
                <w:rFonts w:hint="eastAsia"/>
                <w:color w:val="auto"/>
                <w:sz w:val="21"/>
                <w:szCs w:val="21"/>
              </w:rPr>
              <w:t>（七）贪污、行贿、受贿，利用职务之便为自己或者他人谋取私利；</w:t>
            </w:r>
          </w:p>
          <w:p w:rsidR="00432DDC" w:rsidRPr="00612B82" w:rsidRDefault="00432DDC" w:rsidP="00873A83">
            <w:pPr>
              <w:pStyle w:val="2"/>
              <w:ind w:firstLine="348"/>
              <w:rPr>
                <w:color w:val="auto"/>
                <w:sz w:val="21"/>
                <w:szCs w:val="21"/>
              </w:rPr>
            </w:pPr>
            <w:r w:rsidRPr="00612B82">
              <w:rPr>
                <w:rFonts w:hint="eastAsia"/>
                <w:color w:val="auto"/>
                <w:sz w:val="21"/>
                <w:szCs w:val="21"/>
              </w:rPr>
              <w:t>（九）滥用职权，侵害公民、法人或者其他组织的合法权益；</w:t>
            </w:r>
          </w:p>
          <w:p w:rsidR="00432DDC" w:rsidRPr="00612B82" w:rsidRDefault="00432DDC" w:rsidP="00432DDC">
            <w:pPr>
              <w:pStyle w:val="2"/>
              <w:ind w:firstLine="348"/>
              <w:rPr>
                <w:color w:val="auto"/>
                <w:sz w:val="21"/>
                <w:szCs w:val="21"/>
              </w:rPr>
            </w:pPr>
            <w:r w:rsidRPr="00612B82">
              <w:rPr>
                <w:rFonts w:hint="eastAsia"/>
                <w:color w:val="auto"/>
                <w:sz w:val="21"/>
                <w:szCs w:val="21"/>
              </w:rPr>
              <w:t>（十六）违反纪律的其他行为。</w:t>
            </w:r>
          </w:p>
        </w:tc>
      </w:tr>
      <w:tr w:rsidR="00432DDC" w:rsidRPr="00612B82" w:rsidTr="00C03A59">
        <w:trPr>
          <w:trHeight w:val="1620"/>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18</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《行政机关公务员处分条例》</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（国务院令第495号）</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C03A59">
            <w:pPr>
              <w:pStyle w:val="2"/>
              <w:ind w:firstLine="420"/>
              <w:rPr>
                <w:color w:val="auto"/>
                <w:sz w:val="21"/>
                <w:szCs w:val="21"/>
              </w:rPr>
            </w:pPr>
            <w:r w:rsidRPr="00612B82">
              <w:rPr>
                <w:rFonts w:hint="eastAsia"/>
                <w:color w:val="auto"/>
                <w:sz w:val="21"/>
                <w:szCs w:val="21"/>
              </w:rPr>
              <w:t>第十九条　有下列行为之一的，给予警告、记过或者记大过处分；情节较重的，给予降级或者撤职处分；情节严重的，给予开除处分：（一）负有领导责任的公务员违反议事规则，个人或者少数人决定重大事项，或者改变集体作出的重大决定的；（二）拒绝执行上级依法作出的决定、命令的；（三）拒不执行机关的交流决定的；（四）拒不执行人民法院对行政案件的判决、裁定或者监察机关、审计机关、行政复议机关作出的决定的；（五）违反规定应当回避而不回避，影响公正执行公务，造成不良后果的；（六）离任、辞职或者被辞退时，拒不办理公务交接手续或者拒不接受审计的；（七）旷工或者因公外出、请假期满无正当理由逾期不归，造成不良影响的；（八）其他违反组织纪律的行为。</w:t>
            </w:r>
          </w:p>
        </w:tc>
      </w:tr>
      <w:tr w:rsidR="00432DDC" w:rsidRPr="00612B82" w:rsidTr="00C03A59">
        <w:trPr>
          <w:trHeight w:val="1597"/>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19</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《行政机关公务员处分条例》</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（国务院令第496号）</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C03A59">
            <w:pPr>
              <w:pStyle w:val="2"/>
              <w:ind w:firstLineChars="221" w:firstLine="464"/>
              <w:rPr>
                <w:color w:val="auto"/>
                <w:sz w:val="21"/>
                <w:szCs w:val="21"/>
              </w:rPr>
            </w:pPr>
            <w:r w:rsidRPr="00612B82">
              <w:rPr>
                <w:rFonts w:hint="eastAsia"/>
                <w:color w:val="auto"/>
                <w:sz w:val="21"/>
                <w:szCs w:val="21"/>
              </w:rPr>
              <w:t>第二十条　有下列行为之一的，给予记过、记大过处分；情节较重的，给予降级或者撤职处分；情节严重的，给予开除处分：（一）不依法履行职责，致使可以避免的爆炸、火灾、传染病传播流行、严重环境污染、严重人员伤亡等重大事故或者群体性事件发生的；（二）发生重大事故、灾害、事件或者重大刑事案件、治安案件，不按规定报告、处理的；（三）对救灾、抢险、防汛、防疫、优抚、扶贫、移民、救济、社会保险、征地补偿等专项款物疏于管理，致使款物被贪污、挪用，或者毁损、灭失的；（四）其他玩忽职守、贻误工作的行为。</w:t>
            </w:r>
          </w:p>
        </w:tc>
      </w:tr>
      <w:tr w:rsidR="00432DDC" w:rsidRPr="00612B82" w:rsidTr="00C03A59">
        <w:trPr>
          <w:trHeight w:val="1279"/>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20</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《行政机关公务员处分条例》</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（国务院令第497号）</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C03A59">
            <w:pPr>
              <w:pStyle w:val="2"/>
              <w:ind w:firstLineChars="221" w:firstLine="464"/>
              <w:rPr>
                <w:color w:val="auto"/>
                <w:sz w:val="21"/>
                <w:szCs w:val="21"/>
              </w:rPr>
            </w:pPr>
            <w:r w:rsidRPr="00612B82">
              <w:rPr>
                <w:rFonts w:hint="eastAsia"/>
                <w:color w:val="auto"/>
                <w:sz w:val="21"/>
                <w:szCs w:val="21"/>
              </w:rPr>
              <w:t>第二十一条　有下列行为之一的，给予警告或者记过处分；情节较重的，给予记大过或者降级处分；情节严重的，给予撤职处分：（一）在行政许可工作中违反法定权限、条件和程序设定或者实施行政许可的；（二）违法设定或者实施行政强制措施的；（三）违法设定或者实施行政处罚的；（四）违反法律、法规规定进行行政委托的；（五）对需要政府、政府部门决定的招标投标、征收征用、城市房屋拆迁、拍卖等事项违反规定办理的。</w:t>
            </w:r>
          </w:p>
        </w:tc>
      </w:tr>
      <w:tr w:rsidR="00432DDC" w:rsidRPr="00612B82" w:rsidTr="00C03A59">
        <w:trPr>
          <w:trHeight w:val="1585"/>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21</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《中华人民共和国招标投标法实施条例》</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C03A59">
            <w:pPr>
              <w:pStyle w:val="2"/>
              <w:ind w:firstLineChars="221" w:firstLine="464"/>
              <w:rPr>
                <w:color w:val="auto"/>
                <w:sz w:val="21"/>
                <w:szCs w:val="21"/>
              </w:rPr>
            </w:pPr>
            <w:r w:rsidRPr="00612B82">
              <w:rPr>
                <w:rFonts w:hint="eastAsia"/>
                <w:color w:val="auto"/>
                <w:sz w:val="21"/>
                <w:szCs w:val="21"/>
              </w:rPr>
              <w:t>第八十条　项目审批、核准部门不依法审批、核准项目招标范围、招标方式、招标组织形式的，对单位直接负责的主管人员和其他直接责任人员依法给予处分。有关行政监督部门不依法履行职责，对违反招标投标法和本条例规定的行为不依法查处，或者不按照规定处理投诉、不依法公告对招标投标当事人违法行为的行政处理决定的，对直接负责的主管人员和其他直接责任人员依法给予处分。项目审批、核准部门和有关行政监督部门的工作人员徇私舞弊、滥用职权、玩忽职守，构成犯罪的，依法追究刑事责任。</w:t>
            </w:r>
          </w:p>
        </w:tc>
      </w:tr>
      <w:tr w:rsidR="00432DDC" w:rsidRPr="00612B82" w:rsidTr="00C03A59">
        <w:trPr>
          <w:trHeight w:val="2492"/>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22</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《中国共产党纪律处分条例》</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第一百零五条　有下列行为之一，对直接责任者和领导责任者，情节较轻的，给予警告或者严重警告处分；情节较重的，给予撤销党内职务或者留党察看处分；情节严重的，给予开除党籍处分：</w:t>
            </w:r>
          </w:p>
          <w:p w:rsidR="00432DDC" w:rsidRPr="00612B82" w:rsidRDefault="00432DDC" w:rsidP="00873A83">
            <w:pPr>
              <w:pStyle w:val="2"/>
              <w:ind w:firstLineChars="200" w:firstLine="420"/>
              <w:rPr>
                <w:color w:val="auto"/>
                <w:sz w:val="21"/>
                <w:szCs w:val="21"/>
              </w:rPr>
            </w:pPr>
            <w:r w:rsidRPr="00612B82">
              <w:rPr>
                <w:rFonts w:hint="eastAsia"/>
                <w:color w:val="auto"/>
                <w:sz w:val="21"/>
                <w:szCs w:val="21"/>
              </w:rPr>
              <w:t>（一）超标准、超范围向群众筹资筹劳、摊派费用，加重群众负担的；</w:t>
            </w:r>
          </w:p>
          <w:p w:rsidR="00432DDC" w:rsidRPr="00612B82" w:rsidRDefault="00432DDC" w:rsidP="00873A83">
            <w:pPr>
              <w:pStyle w:val="2"/>
              <w:ind w:firstLineChars="200" w:firstLine="420"/>
              <w:rPr>
                <w:color w:val="auto"/>
                <w:sz w:val="21"/>
                <w:szCs w:val="21"/>
              </w:rPr>
            </w:pPr>
            <w:r w:rsidRPr="00612B82">
              <w:rPr>
                <w:rFonts w:hint="eastAsia"/>
                <w:color w:val="auto"/>
                <w:sz w:val="21"/>
                <w:szCs w:val="21"/>
              </w:rPr>
              <w:t>（二）违反有关规定扣留、收缴群众款物或者处罚群众的；</w:t>
            </w:r>
          </w:p>
          <w:p w:rsidR="00432DDC" w:rsidRPr="00612B82" w:rsidRDefault="00432DDC" w:rsidP="00873A83">
            <w:pPr>
              <w:pStyle w:val="2"/>
              <w:ind w:firstLineChars="200" w:firstLine="420"/>
              <w:rPr>
                <w:color w:val="auto"/>
                <w:sz w:val="21"/>
                <w:szCs w:val="21"/>
              </w:rPr>
            </w:pPr>
            <w:r w:rsidRPr="00612B82">
              <w:rPr>
                <w:rFonts w:hint="eastAsia"/>
                <w:color w:val="auto"/>
                <w:sz w:val="21"/>
                <w:szCs w:val="21"/>
              </w:rPr>
              <w:t>（三）克扣群众财物，或者违反有关规定拖欠群众钱款的；</w:t>
            </w:r>
          </w:p>
          <w:p w:rsidR="00432DDC" w:rsidRPr="00612B82" w:rsidRDefault="00432DDC" w:rsidP="00873A83">
            <w:pPr>
              <w:pStyle w:val="2"/>
              <w:ind w:firstLineChars="200" w:firstLine="420"/>
              <w:rPr>
                <w:color w:val="auto"/>
                <w:sz w:val="21"/>
                <w:szCs w:val="21"/>
              </w:rPr>
            </w:pPr>
            <w:r w:rsidRPr="00612B82">
              <w:rPr>
                <w:rFonts w:hint="eastAsia"/>
                <w:color w:val="auto"/>
                <w:sz w:val="21"/>
                <w:szCs w:val="21"/>
              </w:rPr>
              <w:t>（四）在管理、服务活动中违反有关规定收取费用的；</w:t>
            </w:r>
          </w:p>
          <w:p w:rsidR="00432DDC" w:rsidRPr="00612B82" w:rsidRDefault="00432DDC" w:rsidP="00873A83">
            <w:pPr>
              <w:pStyle w:val="2"/>
              <w:ind w:firstLineChars="200" w:firstLine="420"/>
              <w:rPr>
                <w:color w:val="auto"/>
                <w:sz w:val="21"/>
                <w:szCs w:val="21"/>
              </w:rPr>
            </w:pPr>
            <w:r w:rsidRPr="00612B82">
              <w:rPr>
                <w:rFonts w:hint="eastAsia"/>
                <w:color w:val="auto"/>
                <w:sz w:val="21"/>
                <w:szCs w:val="21"/>
              </w:rPr>
              <w:t>（五）在办理涉及群众事务时刁难群众、吃拿卡要的；</w:t>
            </w:r>
          </w:p>
          <w:p w:rsidR="00432DDC" w:rsidRPr="00612B82" w:rsidRDefault="00432DDC" w:rsidP="00873A83">
            <w:pPr>
              <w:pStyle w:val="2"/>
              <w:ind w:firstLineChars="200" w:firstLine="420"/>
              <w:rPr>
                <w:color w:val="auto"/>
                <w:sz w:val="21"/>
                <w:szCs w:val="21"/>
              </w:rPr>
            </w:pPr>
            <w:r w:rsidRPr="00612B82">
              <w:rPr>
                <w:rFonts w:hint="eastAsia"/>
                <w:color w:val="auto"/>
                <w:sz w:val="21"/>
                <w:szCs w:val="21"/>
              </w:rPr>
              <w:t>（六）有其他侵害群众利益行为的。</w:t>
            </w:r>
          </w:p>
        </w:tc>
      </w:tr>
      <w:tr w:rsidR="00432DDC" w:rsidRPr="00612B82" w:rsidTr="00C03A59">
        <w:trPr>
          <w:trHeight w:val="838"/>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23</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pStyle w:val="2"/>
              <w:jc w:val="center"/>
              <w:rPr>
                <w:color w:val="auto"/>
                <w:sz w:val="21"/>
                <w:szCs w:val="21"/>
              </w:rPr>
            </w:pPr>
            <w:r w:rsidRPr="00612B82">
              <w:rPr>
                <w:rFonts w:hint="eastAsia"/>
                <w:color w:val="auto"/>
                <w:sz w:val="21"/>
                <w:szCs w:val="21"/>
              </w:rPr>
              <w:t>《中国共产党纪律处分条例》</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第六条  党组织和党员违反党章和其他党内法规，违反国家法律法规，违反党和国家政策，违反社会主义道德，危害党、国家和人民利益的行为，依照规定应当给予纪律处分或者处分的，都必须受到追究。</w:t>
            </w:r>
          </w:p>
        </w:tc>
      </w:tr>
      <w:tr w:rsidR="00432DDC" w:rsidRPr="00612B82" w:rsidTr="00C03A59">
        <w:trPr>
          <w:trHeight w:val="953"/>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24</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《山西省行政执法条例》</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第四十条　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rsidR="00432DDC" w:rsidRPr="00612B82" w:rsidTr="00C03A59">
        <w:trPr>
          <w:trHeight w:val="2159"/>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25</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《山西省行政执法条例》</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第四十一条　对本条例第十三条所列行为，有关责任人员有故意或重大过失的，按下列规定承担行政责任：（一）具体承办人直接作出的行为，该承办人承担直接责任；（二）经审核、批准作出的行为，审核人、批准人承担主要责任，具体承办人承担次要责任，但由于具体承办人隐瞒真实情况致使审核人、批准人失误造成的行为，具体承办人承担主要责任，审核人、批准人承担次要责任；（三）因有关负责人直接干预所作的行为，该负责人承担主要责任，其他有关人员承担次要责任，但有关人员对该负责人的错误提出抵制意见的，不承担责任；（四）经过行政执法机关负责人集体讨论决定作出的行为，主持讨论的负责人承担主要责任，未提出抵制意见的其他有关人员承担次要责任。（五）对造成严重后果的行为，作出该行为的行政执法机关主要负责人和直接负责的主管人员承担相应领导责任。</w:t>
            </w:r>
          </w:p>
        </w:tc>
      </w:tr>
      <w:tr w:rsidR="00432DDC" w:rsidRPr="00612B82" w:rsidTr="00C03A59">
        <w:trPr>
          <w:trHeight w:val="717"/>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26</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《山西省行政执法条例》</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第四十二条　行政执法机关及其行政执法人员违法行使职权，侵害公民、法人和其他组织的合法权益，造成损害的，应当依法予以赔偿。</w:t>
            </w:r>
          </w:p>
        </w:tc>
      </w:tr>
      <w:tr w:rsidR="00432DDC" w:rsidRPr="00612B82" w:rsidTr="00C03A59">
        <w:trPr>
          <w:trHeight w:val="1043"/>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27</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《山西省节约能源条例》</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C03A59">
            <w:pPr>
              <w:pStyle w:val="2"/>
              <w:ind w:firstLine="420"/>
              <w:rPr>
                <w:color w:val="auto"/>
                <w:sz w:val="21"/>
                <w:szCs w:val="21"/>
              </w:rPr>
            </w:pPr>
            <w:r w:rsidRPr="00612B82">
              <w:rPr>
                <w:rFonts w:hint="eastAsia"/>
                <w:color w:val="auto"/>
                <w:sz w:val="21"/>
                <w:szCs w:val="21"/>
              </w:rPr>
              <w:t>第四十六条 国家工作人员在节能监督管理工作中有下列行为之一的，依法给予处分；构成犯罪的，依法追究刑事责任：(一)审批或者核准未经节能评估和审查或者经审查不符合强制性节能标准的项目的；（二）拒不受理举报、投诉或者受理后不查处的；（三）违法收取相关费用或者罚款的；（四）其他滥用职权、玩忽职守、徇私舞弊的。</w:t>
            </w:r>
          </w:p>
        </w:tc>
      </w:tr>
      <w:tr w:rsidR="00432DDC" w:rsidRPr="00612B82" w:rsidTr="00C03A59">
        <w:trPr>
          <w:trHeight w:val="648"/>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28</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《山西省工程建设项目招标投标条例》</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第三十七条　有关行政监督部门及其工作人员在工程建设项目招标投标活动的监督工作中，有下列行为之一的，对负有直接责任的主管人员和其他直接责任人员依法给予行政处分;构成犯罪的，依法追究刑事责任：(一)擅自增加审批事项;(二)非法干涉招标人自主权;(三)违法向招标人、招标代理机构收取费用和财物;(四)违法从事招标代理工作;(五)违反法律、法规的其他行为。</w:t>
            </w:r>
          </w:p>
        </w:tc>
      </w:tr>
      <w:tr w:rsidR="00432DDC" w:rsidRPr="00612B82" w:rsidTr="00C03A59">
        <w:trPr>
          <w:trHeight w:val="737"/>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29</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《山西省企业投资项目核准暂行办法》</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（山西省人民政府令第185号）</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第二十一条　政府投资主管部门的工作人员，在项目核准过程中滥用职权、玩忽职守、徇私舞弊、索贿受贿的，依法给予行政处分；构成犯罪的，依法追究刑事责任。</w:t>
            </w:r>
          </w:p>
        </w:tc>
      </w:tr>
      <w:tr w:rsidR="00432DDC" w:rsidRPr="00612B82" w:rsidTr="00C03A59">
        <w:trPr>
          <w:trHeight w:val="981"/>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30</w:t>
            </w:r>
          </w:p>
        </w:tc>
        <w:tc>
          <w:tcPr>
            <w:tcW w:w="3517"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《固定资产投资项目节能评估和审查暂行办法》</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（2010年9月国家发展和改革委员会令第6号）</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第二十一条　负责项目审批或核准的工作人员，对未进行节能审查或节能审查未获通过的固定资产投资项目，违反本办法规定擅自审批或核准的，依法给予行政处分；构成犯罪的，依法追究刑事责任。</w:t>
            </w:r>
          </w:p>
        </w:tc>
      </w:tr>
      <w:tr w:rsidR="00432DDC" w:rsidRPr="00612B82" w:rsidTr="00C03A59">
        <w:trPr>
          <w:trHeight w:val="699"/>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31</w:t>
            </w:r>
          </w:p>
        </w:tc>
        <w:tc>
          <w:tcPr>
            <w:tcW w:w="3517" w:type="dxa"/>
            <w:tcBorders>
              <w:top w:val="nil"/>
              <w:left w:val="nil"/>
              <w:bottom w:val="single" w:sz="4" w:space="0" w:color="auto"/>
              <w:right w:val="single" w:sz="4" w:space="0" w:color="auto"/>
            </w:tcBorders>
            <w:vAlign w:val="center"/>
          </w:tcPr>
          <w:p w:rsidR="00432DDC" w:rsidRPr="00612B82" w:rsidRDefault="00432DDC" w:rsidP="00C03A59">
            <w:pPr>
              <w:widowControl/>
              <w:jc w:val="center"/>
              <w:rPr>
                <w:rFonts w:ascii="宋体" w:hAnsi="宋体" w:cs="宋体"/>
                <w:kern w:val="0"/>
                <w:szCs w:val="21"/>
              </w:rPr>
            </w:pPr>
            <w:r w:rsidRPr="00612B82">
              <w:rPr>
                <w:rFonts w:ascii="宋体" w:hAnsi="宋体" w:cs="宋体" w:hint="eastAsia"/>
                <w:kern w:val="0"/>
                <w:szCs w:val="21"/>
              </w:rPr>
              <w:t>《外商投资项目核准和备案管理办法》（2014年国家和发展改革委员会令第12号）</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第三十条 项目核准和备案机关及其工作人员违反本办法有关规定的，由其上级行政机关或者监察机关责令改正；情节严重的，对直接负责的主管人员和其他直接责任人员依法给予行政处分。 </w:t>
            </w:r>
          </w:p>
        </w:tc>
      </w:tr>
      <w:tr w:rsidR="00432DDC" w:rsidRPr="00612B82" w:rsidTr="00C03A59">
        <w:trPr>
          <w:trHeight w:val="660"/>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32</w:t>
            </w:r>
          </w:p>
        </w:tc>
        <w:tc>
          <w:tcPr>
            <w:tcW w:w="3517" w:type="dxa"/>
            <w:tcBorders>
              <w:top w:val="nil"/>
              <w:left w:val="nil"/>
              <w:bottom w:val="single" w:sz="4" w:space="0" w:color="auto"/>
              <w:right w:val="single" w:sz="4" w:space="0" w:color="auto"/>
            </w:tcBorders>
            <w:vAlign w:val="center"/>
          </w:tcPr>
          <w:p w:rsidR="00432DDC" w:rsidRPr="00612B82" w:rsidRDefault="00432DDC" w:rsidP="00C03A59">
            <w:pPr>
              <w:widowControl/>
              <w:jc w:val="center"/>
              <w:rPr>
                <w:rFonts w:ascii="宋体" w:hAnsi="宋体" w:cs="宋体"/>
                <w:kern w:val="0"/>
                <w:szCs w:val="21"/>
              </w:rPr>
            </w:pPr>
            <w:r w:rsidRPr="00612B82">
              <w:rPr>
                <w:rFonts w:ascii="宋体" w:hAnsi="宋体" w:cs="宋体" w:hint="eastAsia"/>
                <w:kern w:val="0"/>
                <w:szCs w:val="21"/>
              </w:rPr>
              <w:t>《外商投资项目核准和备案管理办法》（2014年国家和发展改革委员会令第13号）</w:t>
            </w:r>
          </w:p>
        </w:tc>
        <w:tc>
          <w:tcPr>
            <w:tcW w:w="11624" w:type="dxa"/>
            <w:gridSpan w:val="2"/>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第三十一条 项目核准和备案机关工作人员，在项目核准和备案过程中滥用职权谋取私利，构成犯罪的，依法追究刑事责任；尚不构成犯罪的，依法给予行政处分。</w:t>
            </w:r>
          </w:p>
        </w:tc>
      </w:tr>
      <w:tr w:rsidR="00432DDC" w:rsidRPr="00612B82" w:rsidTr="00C03A59">
        <w:trPr>
          <w:trHeight w:val="420"/>
        </w:trPr>
        <w:tc>
          <w:tcPr>
            <w:tcW w:w="651"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33</w:t>
            </w:r>
          </w:p>
        </w:tc>
        <w:tc>
          <w:tcPr>
            <w:tcW w:w="15141" w:type="dxa"/>
            <w:gridSpan w:val="3"/>
            <w:tcBorders>
              <w:top w:val="single" w:sz="4" w:space="0" w:color="auto"/>
              <w:left w:val="nil"/>
              <w:bottom w:val="single" w:sz="4" w:space="0" w:color="auto"/>
              <w:right w:val="single" w:sz="4" w:space="0" w:color="000000"/>
            </w:tcBorders>
            <w:vAlign w:val="center"/>
          </w:tcPr>
          <w:p w:rsidR="00432DDC" w:rsidRPr="00612B82" w:rsidRDefault="00432DDC" w:rsidP="00432DDC">
            <w:pPr>
              <w:widowControl/>
              <w:jc w:val="center"/>
              <w:rPr>
                <w:rFonts w:ascii="宋体" w:hAnsi="宋体" w:cs="宋体"/>
                <w:kern w:val="0"/>
                <w:szCs w:val="21"/>
              </w:rPr>
            </w:pPr>
            <w:r w:rsidRPr="00612B82">
              <w:rPr>
                <w:rFonts w:ascii="宋体" w:hAnsi="宋体" w:cs="宋体" w:hint="eastAsia"/>
                <w:kern w:val="0"/>
                <w:szCs w:val="21"/>
              </w:rPr>
              <w:t>其他法律法规规章的相关规定</w:t>
            </w:r>
          </w:p>
        </w:tc>
      </w:tr>
    </w:tbl>
    <w:p w:rsidR="00432DDC" w:rsidRDefault="00432DDC" w:rsidP="00432DDC">
      <w:pPr>
        <w:spacing w:line="400" w:lineRule="exact"/>
        <w:jc w:val="center"/>
        <w:rPr>
          <w:rFonts w:ascii="宋体" w:hAnsi="宋体"/>
          <w:b/>
          <w:sz w:val="32"/>
          <w:szCs w:val="32"/>
        </w:rPr>
      </w:pPr>
      <w:r>
        <w:br w:type="page"/>
      </w:r>
      <w:r>
        <w:rPr>
          <w:rFonts w:ascii="宋体" w:hAnsi="宋体" w:hint="eastAsia"/>
          <w:b/>
          <w:sz w:val="32"/>
          <w:szCs w:val="32"/>
        </w:rPr>
        <w:lastRenderedPageBreak/>
        <w:t>天镇县发展和改革局</w:t>
      </w:r>
      <w:r w:rsidRPr="00C534C2">
        <w:rPr>
          <w:rFonts w:ascii="宋体" w:hAnsi="宋体" w:hint="eastAsia"/>
          <w:b/>
          <w:sz w:val="32"/>
          <w:szCs w:val="32"/>
        </w:rPr>
        <w:t>权责清单问责依据</w:t>
      </w:r>
      <w:r>
        <w:rPr>
          <w:rFonts w:ascii="宋体" w:hAnsi="宋体" w:hint="eastAsia"/>
          <w:b/>
          <w:sz w:val="32"/>
          <w:szCs w:val="32"/>
        </w:rPr>
        <w:t>（第2</w:t>
      </w:r>
      <w:r w:rsidRPr="00C534C2">
        <w:rPr>
          <w:rFonts w:ascii="宋体" w:hAnsi="宋体" w:hint="eastAsia"/>
          <w:b/>
          <w:sz w:val="32"/>
          <w:szCs w:val="32"/>
        </w:rPr>
        <w:t>部分）</w:t>
      </w:r>
    </w:p>
    <w:p w:rsidR="00432DDC" w:rsidRDefault="00432DDC" w:rsidP="00432DDC">
      <w:pPr>
        <w:spacing w:line="400" w:lineRule="exact"/>
        <w:jc w:val="center"/>
      </w:pPr>
    </w:p>
    <w:tbl>
      <w:tblPr>
        <w:tblW w:w="0" w:type="auto"/>
        <w:tblInd w:w="86" w:type="dxa"/>
        <w:tblLayout w:type="fixed"/>
        <w:tblCellMar>
          <w:top w:w="57" w:type="dxa"/>
          <w:left w:w="57" w:type="dxa"/>
          <w:bottom w:w="57" w:type="dxa"/>
          <w:right w:w="57" w:type="dxa"/>
        </w:tblCellMar>
        <w:tblLook w:val="0000"/>
      </w:tblPr>
      <w:tblGrid>
        <w:gridCol w:w="679"/>
        <w:gridCol w:w="3862"/>
        <w:gridCol w:w="11136"/>
      </w:tblGrid>
      <w:tr w:rsidR="00432DDC" w:rsidTr="00873A83">
        <w:trPr>
          <w:trHeight w:val="466"/>
          <w:tblHeader/>
        </w:trPr>
        <w:tc>
          <w:tcPr>
            <w:tcW w:w="679" w:type="dxa"/>
            <w:tcBorders>
              <w:top w:val="single" w:sz="4" w:space="0" w:color="auto"/>
              <w:left w:val="single" w:sz="4" w:space="0" w:color="auto"/>
              <w:bottom w:val="single" w:sz="4" w:space="0" w:color="auto"/>
              <w:right w:val="single" w:sz="4" w:space="0" w:color="auto"/>
            </w:tcBorders>
            <w:vAlign w:val="center"/>
          </w:tcPr>
          <w:p w:rsidR="00432DDC" w:rsidRDefault="00432DDC" w:rsidP="00873A83">
            <w:pPr>
              <w:pStyle w:val="a5"/>
              <w:rPr>
                <w:color w:val="auto"/>
              </w:rPr>
            </w:pPr>
            <w:r>
              <w:rPr>
                <w:rFonts w:hint="eastAsia"/>
                <w:color w:val="auto"/>
              </w:rPr>
              <w:t>序号</w:t>
            </w:r>
          </w:p>
        </w:tc>
        <w:tc>
          <w:tcPr>
            <w:tcW w:w="3862" w:type="dxa"/>
            <w:tcBorders>
              <w:top w:val="single" w:sz="4" w:space="0" w:color="auto"/>
              <w:left w:val="nil"/>
              <w:bottom w:val="single" w:sz="4" w:space="0" w:color="auto"/>
              <w:right w:val="single" w:sz="4" w:space="0" w:color="auto"/>
            </w:tcBorders>
            <w:vAlign w:val="center"/>
          </w:tcPr>
          <w:p w:rsidR="00432DDC" w:rsidRDefault="00432DDC" w:rsidP="00873A83">
            <w:pPr>
              <w:pStyle w:val="a5"/>
              <w:rPr>
                <w:color w:val="auto"/>
              </w:rPr>
            </w:pPr>
            <w:r>
              <w:rPr>
                <w:rFonts w:hint="eastAsia"/>
                <w:color w:val="auto"/>
              </w:rPr>
              <w:t>法律法规规章名称</w:t>
            </w:r>
          </w:p>
        </w:tc>
        <w:tc>
          <w:tcPr>
            <w:tcW w:w="11136" w:type="dxa"/>
            <w:tcBorders>
              <w:top w:val="single" w:sz="4" w:space="0" w:color="auto"/>
              <w:left w:val="nil"/>
              <w:bottom w:val="single" w:sz="4" w:space="0" w:color="auto"/>
              <w:right w:val="single" w:sz="4" w:space="0" w:color="auto"/>
            </w:tcBorders>
            <w:vAlign w:val="center"/>
          </w:tcPr>
          <w:p w:rsidR="00432DDC" w:rsidRDefault="00432DDC" w:rsidP="00873A83">
            <w:pPr>
              <w:pStyle w:val="a5"/>
              <w:rPr>
                <w:color w:val="auto"/>
              </w:rPr>
            </w:pPr>
            <w:r>
              <w:rPr>
                <w:rFonts w:hint="eastAsia"/>
                <w:color w:val="auto"/>
              </w:rPr>
              <w:t>相关条款</w:t>
            </w:r>
          </w:p>
        </w:tc>
      </w:tr>
      <w:tr w:rsidR="00432DDC" w:rsidRPr="00612B82" w:rsidTr="00873A83">
        <w:trPr>
          <w:trHeight w:val="2202"/>
        </w:trPr>
        <w:tc>
          <w:tcPr>
            <w:tcW w:w="679" w:type="dxa"/>
            <w:tcBorders>
              <w:top w:val="single" w:sz="4" w:space="0" w:color="auto"/>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w:t>
            </w:r>
          </w:p>
        </w:tc>
        <w:tc>
          <w:tcPr>
            <w:tcW w:w="3862" w:type="dxa"/>
            <w:tcBorders>
              <w:top w:val="single" w:sz="4" w:space="0" w:color="auto"/>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136" w:type="dxa"/>
            <w:tcBorders>
              <w:top w:val="single" w:sz="4" w:space="0" w:color="auto"/>
              <w:left w:val="nil"/>
              <w:bottom w:val="single" w:sz="4" w:space="0" w:color="auto"/>
              <w:right w:val="single" w:sz="4" w:space="0" w:color="auto"/>
            </w:tcBorders>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第七十二条 行政机关及其工作人员违反本法的规定，有下列情形之一的，由其上级行政机关或者监察机关责令改正；情节严重的，对直接负责的主管人员和其他直接责任人员依法给予行政处分：</w:t>
            </w:r>
            <w:r w:rsidRPr="00612B82">
              <w:rPr>
                <w:rFonts w:hint="eastAsia"/>
                <w:color w:val="auto"/>
                <w:sz w:val="21"/>
                <w:szCs w:val="21"/>
              </w:rPr>
              <w:br/>
              <w:t xml:space="preserve">    （一）对符合法定条件的行政许可申请不予受理的；</w:t>
            </w:r>
            <w:r w:rsidRPr="00612B82">
              <w:rPr>
                <w:rFonts w:hint="eastAsia"/>
                <w:color w:val="auto"/>
                <w:sz w:val="21"/>
                <w:szCs w:val="21"/>
              </w:rPr>
              <w:br/>
              <w:t xml:space="preserve">    （二）不在办公场所公示依法应当公示的材料的；</w:t>
            </w:r>
            <w:r w:rsidRPr="00612B82">
              <w:rPr>
                <w:rFonts w:hint="eastAsia"/>
                <w:color w:val="auto"/>
                <w:sz w:val="21"/>
                <w:szCs w:val="21"/>
              </w:rPr>
              <w:br/>
              <w:t xml:space="preserve">    （三）在受理、审查、决定行政许可过程中，未向申请人、利害关系人履行法定告知义务的；</w:t>
            </w:r>
            <w:r w:rsidRPr="00612B82">
              <w:rPr>
                <w:rFonts w:hint="eastAsia"/>
                <w:color w:val="auto"/>
                <w:sz w:val="21"/>
                <w:szCs w:val="21"/>
              </w:rPr>
              <w:br/>
              <w:t xml:space="preserve">    （四）申请人提交的申请材料不齐全、不符合法定形式，不一次告知申请人必须补正的全部内容的；</w:t>
            </w:r>
            <w:r w:rsidRPr="00612B82">
              <w:rPr>
                <w:rFonts w:hint="eastAsia"/>
                <w:color w:val="auto"/>
                <w:sz w:val="21"/>
                <w:szCs w:val="21"/>
              </w:rPr>
              <w:br/>
              <w:t xml:space="preserve">    （五）未依法说明不受理行政许可申请或者不予行政许可的理由的；</w:t>
            </w:r>
            <w:r w:rsidRPr="00612B82">
              <w:rPr>
                <w:rFonts w:hint="eastAsia"/>
                <w:color w:val="auto"/>
                <w:sz w:val="21"/>
                <w:szCs w:val="21"/>
              </w:rPr>
              <w:br/>
              <w:t xml:space="preserve">    （六）依法应当举行听证而不举行听证的。</w:t>
            </w:r>
          </w:p>
        </w:tc>
      </w:tr>
      <w:tr w:rsidR="00432DDC" w:rsidRPr="00612B82" w:rsidTr="00873A83">
        <w:trPr>
          <w:trHeight w:val="738"/>
        </w:trPr>
        <w:tc>
          <w:tcPr>
            <w:tcW w:w="679"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w:t>
            </w:r>
          </w:p>
        </w:tc>
        <w:tc>
          <w:tcPr>
            <w:tcW w:w="3862"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136"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第七十三条 行政机关工作人员办理行政许可、实施监督检查，索取或者收受他人财物或者谋取其他利益，构成犯罪的，依法追究刑事责任；尚不构成犯罪的，依法给予行政处分。</w:t>
            </w:r>
          </w:p>
        </w:tc>
      </w:tr>
      <w:tr w:rsidR="00432DDC" w:rsidRPr="00612B82" w:rsidTr="00873A83">
        <w:trPr>
          <w:trHeight w:val="1680"/>
        </w:trPr>
        <w:tc>
          <w:tcPr>
            <w:tcW w:w="679"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w:t>
            </w:r>
          </w:p>
        </w:tc>
        <w:tc>
          <w:tcPr>
            <w:tcW w:w="3862"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136"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第七十四条 行政机关实施行政许可，有下列情形之一的，由其上级行政机关或者监察机关责令改正，对直接负责的主管人员和其他直接责任人员依法给予行政处分；构成犯罪的，依法追究刑事责任：</w:t>
            </w:r>
            <w:r w:rsidRPr="00612B82">
              <w:rPr>
                <w:rFonts w:hint="eastAsia"/>
                <w:color w:val="auto"/>
                <w:sz w:val="21"/>
                <w:szCs w:val="21"/>
              </w:rPr>
              <w:br/>
              <w:t xml:space="preserve">    （一）对不符合法定条件的申请人准予行政许可或者超越法定职权作出准予行政许可决定的；</w:t>
            </w:r>
            <w:r w:rsidRPr="00612B82">
              <w:rPr>
                <w:rFonts w:hint="eastAsia"/>
                <w:color w:val="auto"/>
                <w:sz w:val="21"/>
                <w:szCs w:val="21"/>
              </w:rPr>
              <w:br/>
              <w:t xml:space="preserve">    （二）对符合法定条件的申请人不予行政许可或者不在法定期限内作出准予行政许可决定的；</w:t>
            </w:r>
            <w:r w:rsidRPr="00612B82">
              <w:rPr>
                <w:rFonts w:hint="eastAsia"/>
                <w:color w:val="auto"/>
                <w:sz w:val="21"/>
                <w:szCs w:val="21"/>
              </w:rPr>
              <w:br/>
              <w:t xml:space="preserve">    （三）依法应当根据招标、拍卖结果或者考试成绩择优作出准予行政许可决定，未经招标、拍卖或者考试，或者不根据招标、拍卖结果或者考试成绩择优作出准予行政许可决定的。</w:t>
            </w:r>
          </w:p>
        </w:tc>
      </w:tr>
      <w:tr w:rsidR="00432DDC" w:rsidRPr="00612B82" w:rsidTr="00873A83">
        <w:trPr>
          <w:trHeight w:val="956"/>
        </w:trPr>
        <w:tc>
          <w:tcPr>
            <w:tcW w:w="679"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4</w:t>
            </w:r>
          </w:p>
        </w:tc>
        <w:tc>
          <w:tcPr>
            <w:tcW w:w="3862"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136"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第七十五条 行政机关实施行政许可，擅自收费或者不按照法定项目和标准收费的，由其上级行政机关或者监察机关责令退还非法收取的费用；对直接负责的主管人员和其他直接责任人员依法给予行政处分。</w:t>
            </w:r>
            <w:r w:rsidRPr="00612B82">
              <w:rPr>
                <w:rFonts w:hint="eastAsia"/>
                <w:color w:val="auto"/>
                <w:sz w:val="21"/>
                <w:szCs w:val="21"/>
              </w:rPr>
              <w:br/>
              <w:t xml:space="preserve">    截留、挪用、私分或者变相私分实施行政许可依法收取的费用的，予以追缴；对直接负责的主管人员和其他直接责任人员依法给予行政处分；构成犯罪的，依法追究刑事责任。</w:t>
            </w:r>
          </w:p>
        </w:tc>
      </w:tr>
      <w:tr w:rsidR="00432DDC" w:rsidRPr="00612B82" w:rsidTr="00873A83">
        <w:trPr>
          <w:trHeight w:val="549"/>
        </w:trPr>
        <w:tc>
          <w:tcPr>
            <w:tcW w:w="679"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5</w:t>
            </w:r>
          </w:p>
        </w:tc>
        <w:tc>
          <w:tcPr>
            <w:tcW w:w="3862"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136" w:type="dxa"/>
            <w:tcBorders>
              <w:top w:val="nil"/>
              <w:left w:val="nil"/>
              <w:bottom w:val="single" w:sz="4" w:space="0" w:color="auto"/>
              <w:right w:val="single" w:sz="4" w:space="0" w:color="auto"/>
            </w:tcBorders>
            <w:vAlign w:val="center"/>
          </w:tcPr>
          <w:p w:rsidR="00432DDC" w:rsidRPr="00432DDC" w:rsidRDefault="00432DDC" w:rsidP="00432DDC">
            <w:pPr>
              <w:pStyle w:val="2"/>
              <w:ind w:firstLine="360"/>
              <w:rPr>
                <w:color w:val="auto"/>
                <w:sz w:val="21"/>
                <w:szCs w:val="21"/>
              </w:rPr>
            </w:pPr>
            <w:r w:rsidRPr="00612B82">
              <w:rPr>
                <w:rFonts w:hint="eastAsia"/>
                <w:color w:val="auto"/>
                <w:sz w:val="21"/>
                <w:szCs w:val="21"/>
              </w:rPr>
              <w:t>第七十六条 行政机关违法实施行政许可，给当事人的合法权益造成损害的，应当依照国家赔偿法的规定给予赔偿。</w:t>
            </w:r>
          </w:p>
        </w:tc>
      </w:tr>
    </w:tbl>
    <w:p w:rsidR="00432DDC" w:rsidRPr="00612B82" w:rsidRDefault="00432DDC" w:rsidP="00432DDC">
      <w:pPr>
        <w:rPr>
          <w:rFonts w:ascii="宋体" w:hAnsi="宋体" w:cs="宋体"/>
          <w:kern w:val="0"/>
          <w:szCs w:val="21"/>
        </w:rPr>
      </w:pPr>
      <w:r w:rsidRPr="00612B82">
        <w:rPr>
          <w:rFonts w:ascii="宋体" w:hAnsi="宋体" w:cs="宋体" w:hint="eastAsia"/>
          <w:kern w:val="0"/>
          <w:szCs w:val="21"/>
        </w:rPr>
        <w:t>注：根据中央编办要求，各部门要完善追责体系，按照相关法律法规规章列出本部门责任清单的问责依据。</w:t>
      </w:r>
    </w:p>
    <w:tbl>
      <w:tblPr>
        <w:tblW w:w="0" w:type="auto"/>
        <w:tblInd w:w="87" w:type="dxa"/>
        <w:tblLayout w:type="fixed"/>
        <w:tblCellMar>
          <w:top w:w="57" w:type="dxa"/>
          <w:left w:w="57" w:type="dxa"/>
          <w:bottom w:w="57" w:type="dxa"/>
          <w:right w:w="57" w:type="dxa"/>
        </w:tblCellMar>
        <w:tblLook w:val="0000"/>
      </w:tblPr>
      <w:tblGrid>
        <w:gridCol w:w="680"/>
        <w:gridCol w:w="3969"/>
        <w:gridCol w:w="10981"/>
      </w:tblGrid>
      <w:tr w:rsidR="00432DDC" w:rsidRPr="00612B82" w:rsidTr="00873A83">
        <w:trPr>
          <w:trHeight w:val="650"/>
          <w:tblHeader/>
        </w:trPr>
        <w:tc>
          <w:tcPr>
            <w:tcW w:w="680" w:type="dxa"/>
            <w:tcBorders>
              <w:top w:val="single" w:sz="4" w:space="0" w:color="auto"/>
              <w:left w:val="single" w:sz="4" w:space="0" w:color="auto"/>
              <w:bottom w:val="single" w:sz="4" w:space="0" w:color="auto"/>
              <w:right w:val="single" w:sz="4" w:space="0" w:color="auto"/>
            </w:tcBorders>
            <w:vAlign w:val="center"/>
          </w:tcPr>
          <w:p w:rsidR="00432DDC" w:rsidRPr="00612B82" w:rsidRDefault="00432DDC" w:rsidP="00873A83">
            <w:pPr>
              <w:pStyle w:val="a5"/>
              <w:rPr>
                <w:rFonts w:ascii="宋体" w:eastAsia="宋体" w:hAnsi="宋体"/>
                <w:color w:val="auto"/>
                <w:sz w:val="21"/>
                <w:szCs w:val="21"/>
              </w:rPr>
            </w:pPr>
            <w:r w:rsidRPr="00612B82">
              <w:rPr>
                <w:rFonts w:ascii="宋体" w:eastAsia="宋体" w:hAnsi="宋体" w:hint="eastAsia"/>
                <w:color w:val="auto"/>
                <w:sz w:val="21"/>
                <w:szCs w:val="21"/>
              </w:rPr>
              <w:lastRenderedPageBreak/>
              <w:t>序号</w:t>
            </w:r>
          </w:p>
        </w:tc>
        <w:tc>
          <w:tcPr>
            <w:tcW w:w="3969" w:type="dxa"/>
            <w:tcBorders>
              <w:top w:val="single" w:sz="4" w:space="0" w:color="auto"/>
              <w:left w:val="nil"/>
              <w:bottom w:val="single" w:sz="4" w:space="0" w:color="auto"/>
              <w:right w:val="single" w:sz="4" w:space="0" w:color="auto"/>
            </w:tcBorders>
            <w:vAlign w:val="center"/>
          </w:tcPr>
          <w:p w:rsidR="00432DDC" w:rsidRPr="00612B82" w:rsidRDefault="00432DDC" w:rsidP="00873A83">
            <w:pPr>
              <w:pStyle w:val="a5"/>
              <w:rPr>
                <w:rFonts w:ascii="宋体" w:eastAsia="宋体" w:hAnsi="宋体"/>
                <w:color w:val="auto"/>
                <w:sz w:val="21"/>
                <w:szCs w:val="21"/>
              </w:rPr>
            </w:pPr>
            <w:r w:rsidRPr="00612B82">
              <w:rPr>
                <w:rFonts w:ascii="宋体" w:eastAsia="宋体" w:hAnsi="宋体" w:hint="eastAsia"/>
                <w:color w:val="auto"/>
                <w:sz w:val="21"/>
                <w:szCs w:val="21"/>
              </w:rPr>
              <w:t>法律法规规章名称</w:t>
            </w:r>
          </w:p>
        </w:tc>
        <w:tc>
          <w:tcPr>
            <w:tcW w:w="10981" w:type="dxa"/>
            <w:tcBorders>
              <w:top w:val="single" w:sz="4" w:space="0" w:color="auto"/>
              <w:left w:val="nil"/>
              <w:bottom w:val="single" w:sz="4" w:space="0" w:color="auto"/>
              <w:right w:val="single" w:sz="4" w:space="0" w:color="auto"/>
            </w:tcBorders>
            <w:vAlign w:val="center"/>
          </w:tcPr>
          <w:p w:rsidR="00432DDC" w:rsidRPr="00612B82" w:rsidRDefault="00432DDC" w:rsidP="00873A83">
            <w:pPr>
              <w:pStyle w:val="a5"/>
              <w:rPr>
                <w:rFonts w:ascii="宋体" w:eastAsia="宋体" w:hAnsi="宋体"/>
                <w:color w:val="auto"/>
                <w:sz w:val="21"/>
                <w:szCs w:val="21"/>
              </w:rPr>
            </w:pPr>
            <w:r w:rsidRPr="00612B82">
              <w:rPr>
                <w:rFonts w:ascii="宋体" w:eastAsia="宋体" w:hAnsi="宋体" w:hint="eastAsia"/>
                <w:color w:val="auto"/>
                <w:sz w:val="21"/>
                <w:szCs w:val="21"/>
              </w:rPr>
              <w:t>相关条款</w:t>
            </w:r>
          </w:p>
        </w:tc>
      </w:tr>
      <w:tr w:rsidR="00432DDC" w:rsidRPr="00612B82" w:rsidTr="00873A83">
        <w:trPr>
          <w:trHeight w:val="728"/>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6</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432DDC" w:rsidRPr="00612B82" w:rsidTr="00873A83">
        <w:trPr>
          <w:trHeight w:val="999"/>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7</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第五十五条  行政机关实施行政处罚，有下列情形之一的，由上级行政机关或者有关部门责令改正，可以对直接负责的主管人员和其他直接责任人员依法给予行政处分：（一）没有法定的行政处罚依据的；（二）擅自改变行政处罚种类、幅度的；（三）违反法定的行政处罚程序的；（四）违反本法第十八条关于委托处罚的规定的。</w:t>
            </w:r>
          </w:p>
        </w:tc>
      </w:tr>
      <w:tr w:rsidR="00432DDC" w:rsidRPr="00612B82" w:rsidTr="00873A83">
        <w:trPr>
          <w:trHeight w:val="981"/>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8</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432DDC" w:rsidRPr="00612B82" w:rsidTr="00873A83">
        <w:trPr>
          <w:trHeight w:val="971"/>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9</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432DDC" w:rsidRPr="00612B82" w:rsidTr="00873A83">
        <w:trPr>
          <w:trHeight w:val="1239"/>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10</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执法人员利用职务上的便利，索取或者收受他人财物、收缴罚款据为己有，构成犯罪的，依法追究刑事责任；情节轻微不构成犯罪的，依法给予行政处分。</w:t>
            </w:r>
          </w:p>
        </w:tc>
      </w:tr>
      <w:tr w:rsidR="00432DDC" w:rsidRPr="00612B82" w:rsidTr="00873A83">
        <w:trPr>
          <w:trHeight w:val="723"/>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11</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第五十九条  行政机关使用或者损毁扣押的财物，对当事人造成损失的，应当依法予以赔偿，对直接负责的主管人员和其他直接责任人员依法给予行政处分。</w:t>
            </w:r>
          </w:p>
        </w:tc>
      </w:tr>
      <w:tr w:rsidR="00432DDC" w:rsidRPr="00612B82" w:rsidTr="00873A83">
        <w:trPr>
          <w:trHeight w:val="921"/>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12</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ind w:firstLine="360"/>
              <w:rPr>
                <w:color w:val="auto"/>
                <w:sz w:val="21"/>
                <w:szCs w:val="21"/>
              </w:rPr>
            </w:pPr>
          </w:p>
          <w:p w:rsidR="00432DDC" w:rsidRPr="00612B82" w:rsidRDefault="00432DDC" w:rsidP="00873A83">
            <w:pPr>
              <w:pStyle w:val="2"/>
              <w:ind w:firstLine="360"/>
              <w:rPr>
                <w:color w:val="auto"/>
                <w:sz w:val="21"/>
                <w:szCs w:val="21"/>
              </w:rPr>
            </w:pPr>
            <w:r w:rsidRPr="00612B82">
              <w:rPr>
                <w:rFonts w:hint="eastAsia"/>
                <w:color w:val="auto"/>
                <w:sz w:val="21"/>
                <w:szCs w:val="21"/>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432DDC" w:rsidRPr="00612B82" w:rsidTr="00873A83">
        <w:trPr>
          <w:trHeight w:val="978"/>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13</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依照刑法有关规定追究刑事责任。</w:t>
            </w:r>
          </w:p>
        </w:tc>
      </w:tr>
      <w:tr w:rsidR="00432DDC" w:rsidRPr="00612B82" w:rsidTr="00873A83">
        <w:trPr>
          <w:trHeight w:val="999"/>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14</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432DDC" w:rsidRPr="00612B82" w:rsidTr="00873A83">
        <w:trPr>
          <w:trHeight w:val="1466"/>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15</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《行政强制法》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第六十一条  行政机关实施行政强制，有下列情形之一的，由上级行政机关或者有关部门责令改正，对直接负责的主管人员和其他直接责任人员依法给予处分：（一）没有法律、法规依据的；（二）改变行政强制对象、条件、方式的；（三）违反法定程序实施行政强制的；（四）违反本法规定，在夜间或者法定节假日实施行政强制执行的；（五）对居民生活采取停止供水、供电、供热、供燃气等方式迫使当事人履行相关行政决定的；（六）有其他违法实施行政强制情形的。</w:t>
            </w:r>
          </w:p>
        </w:tc>
      </w:tr>
      <w:tr w:rsidR="00432DDC" w:rsidRPr="00612B82" w:rsidTr="00873A83">
        <w:trPr>
          <w:trHeight w:hRule="exact" w:val="132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16</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《行政强制法》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第六十二条  违反本法规定，行政机关有下列情形之一的，由上级行政机关或者有关部门责令改正，对直接负责的主管人员和其他直接责任人员依法给予处分：（一）扩大查封、扣押、冻结范围的；（二）使用或者损毁查封、扣押场所、设施或者财物的；（三）在查封、扣押法定期间不作出处理决定或者未依法及时解除查封、扣押的；（四）在冻结存款、汇款法定期间不作出处理决定或者未依法及时解除冻结的。</w:t>
            </w:r>
          </w:p>
        </w:tc>
      </w:tr>
      <w:tr w:rsidR="00432DDC" w:rsidRPr="00612B82" w:rsidTr="00873A83">
        <w:trPr>
          <w:trHeight w:val="1244"/>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17</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《行政强制法》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第六十三条  行政机关将查封、扣押的财物或者划拨的存款、汇款以及拍卖和依法处理所得的款项，截留、私分或者变相私分的，由财政部门或者有关部门予以追缴；对直接负责的主管人员和其他直接责任人员依法给予记大过、降级、撤职或者开除的处分。行政机关工作人员利用职务上的便利，将查封、扣押的场所、设施或者财物据为己有的，由上级行政机关或者有关部门责令改正，依法给予记大过、降级、撤职或者开除的处分。</w:t>
            </w:r>
          </w:p>
        </w:tc>
      </w:tr>
      <w:tr w:rsidR="00432DDC" w:rsidRPr="00612B82" w:rsidTr="00873A83">
        <w:trPr>
          <w:trHeight w:val="593"/>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18</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《行政强制法》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第六十四条  行政机关及其工作人员利用行政强制权为单位或者个人谋取利益的，由上级行政机关或者有关部门责令改正，对直接负责的主管人员和其他直接责任人员依法给予处分。</w:t>
            </w:r>
          </w:p>
        </w:tc>
      </w:tr>
      <w:tr w:rsidR="00432DDC" w:rsidRPr="00612B82" w:rsidTr="00873A83">
        <w:trPr>
          <w:trHeight w:val="72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19</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《行政强制法》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第六十八条  违反本法规定，给公民、法人或者其他组织造成损失的，依法给予赔偿。违反本法规定，构成犯罪的，依法追究刑事责任。</w:t>
            </w:r>
          </w:p>
        </w:tc>
      </w:tr>
      <w:tr w:rsidR="00432DDC" w:rsidRPr="00612B82" w:rsidTr="00873A83">
        <w:trPr>
          <w:trHeight w:val="114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20</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《行政复议法》</w:t>
            </w:r>
          </w:p>
        </w:tc>
        <w:tc>
          <w:tcPr>
            <w:tcW w:w="10981" w:type="dxa"/>
            <w:tcBorders>
              <w:top w:val="nil"/>
              <w:left w:val="nil"/>
              <w:bottom w:val="single" w:sz="4" w:space="0" w:color="auto"/>
              <w:right w:val="single" w:sz="4" w:space="0" w:color="auto"/>
            </w:tcBorders>
            <w:vAlign w:val="center"/>
          </w:tcPr>
          <w:p w:rsidR="00432DDC" w:rsidRPr="00612B82" w:rsidRDefault="00432DDC" w:rsidP="00432DDC">
            <w:pPr>
              <w:pStyle w:val="2"/>
              <w:ind w:firstLine="360"/>
              <w:rPr>
                <w:color w:val="auto"/>
                <w:sz w:val="21"/>
                <w:szCs w:val="21"/>
              </w:rPr>
            </w:pPr>
            <w:r w:rsidRPr="00612B82">
              <w:rPr>
                <w:rFonts w:hint="eastAsia"/>
                <w:color w:val="auto"/>
                <w:sz w:val="21"/>
                <w:szCs w:val="21"/>
              </w:rPr>
              <w:t>第三十四条  行政复议机关违反本法规定，无正当理由不予受理依法提出的行政复议申请或者不按照规定转送行政复议申请的，或者在法定期限内不作出行政复议决定的，对直接负责的主管人员和其他直接责任人员依法给予警告、记过、记大过的行政处分；经责令受理仍不受理或者不按照规定转送行政复议申请，造成严重后果的，依法给予降级、撤职、开除的行政处分。</w:t>
            </w:r>
          </w:p>
        </w:tc>
      </w:tr>
      <w:tr w:rsidR="00432DDC" w:rsidRPr="00612B82" w:rsidTr="00873A83">
        <w:trPr>
          <w:trHeight w:val="90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21</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《行政复议法》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第三十五条  行政复议机关工作人员在行政复议活动中，徇私舞弊或者有其他渎职、失职行为的，依法给予警告、记过、记大过的行政处分；情节严重的，依法给予降级、撤职、开除的行政处分；构成犯罪的，依法追究刑事责任。</w:t>
            </w:r>
          </w:p>
        </w:tc>
      </w:tr>
      <w:tr w:rsidR="00432DDC" w:rsidRPr="00612B82" w:rsidTr="00873A83">
        <w:trPr>
          <w:trHeight w:val="1422"/>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22</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《行政复议法》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第三十六条  被申请人违反本法规定，不提出书面答复或者不提交作出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tc>
      </w:tr>
      <w:tr w:rsidR="00432DDC" w:rsidRPr="00612B82" w:rsidTr="00873A83">
        <w:trPr>
          <w:trHeight w:val="877"/>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23</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《行政复议法》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第三十七条  被申请人不履行或者无正当理由拖延履行行政复议决定的，对直接负责的主管人员和其他直接责任人员依法给予警告、记过、记大过的行政处分；经责令履行仍拒不履行的，依法给予降级、撤职、开除的行政处分。</w:t>
            </w:r>
          </w:p>
        </w:tc>
      </w:tr>
      <w:tr w:rsidR="00432DDC" w:rsidRPr="00612B82" w:rsidTr="00873A83">
        <w:trPr>
          <w:trHeight w:val="102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24</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《行政复议法》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第三十八条  行政复议机关负责法制工作的机构发现有无正当理由不予受理行政复议申请、不按照规定期限作出行政复议决定、徇私舞弊、对申请人打击报复或者不履行行政复议决定等情形的，应当向有关行政机关提出建议，有关行政机关应当依照本法和有关法律、行政法规的规定作出处理。</w:t>
            </w:r>
          </w:p>
        </w:tc>
      </w:tr>
      <w:tr w:rsidR="00432DDC" w:rsidRPr="00612B82" w:rsidTr="00873A83">
        <w:trPr>
          <w:trHeight w:val="1518"/>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25</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《公务员法》</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ind w:leftChars="172" w:left="361"/>
              <w:rPr>
                <w:color w:val="auto"/>
                <w:sz w:val="21"/>
                <w:szCs w:val="21"/>
              </w:rPr>
            </w:pPr>
            <w:r w:rsidRPr="00612B82">
              <w:rPr>
                <w:rFonts w:hint="eastAsia"/>
                <w:color w:val="auto"/>
                <w:sz w:val="21"/>
                <w:szCs w:val="21"/>
              </w:rPr>
              <w:t>第五十三条 公务员必须遵守纪律，不得有下列行为：</w:t>
            </w:r>
            <w:r w:rsidRPr="00612B82">
              <w:rPr>
                <w:rFonts w:hint="eastAsia"/>
                <w:color w:val="auto"/>
                <w:sz w:val="21"/>
                <w:szCs w:val="21"/>
              </w:rPr>
              <w:br/>
              <w:t>（三）玩忽职守，贻误工作；</w:t>
            </w:r>
            <w:r w:rsidRPr="00612B82">
              <w:rPr>
                <w:rFonts w:hint="eastAsia"/>
                <w:color w:val="auto"/>
                <w:sz w:val="21"/>
                <w:szCs w:val="21"/>
              </w:rPr>
              <w:br/>
              <w:t>（七）贪污、行贿、受贿，利用职务之便为自己或者他人谋取私利；</w:t>
            </w:r>
            <w:r w:rsidRPr="00612B82">
              <w:rPr>
                <w:rFonts w:hint="eastAsia"/>
                <w:color w:val="auto"/>
                <w:sz w:val="21"/>
                <w:szCs w:val="21"/>
              </w:rPr>
              <w:br/>
              <w:t>（九）滥用职权，侵害公民、法人或者其他组织的合法权益；</w:t>
            </w:r>
            <w:r w:rsidRPr="00612B82">
              <w:rPr>
                <w:rFonts w:hint="eastAsia"/>
                <w:color w:val="auto"/>
                <w:sz w:val="21"/>
                <w:szCs w:val="21"/>
              </w:rPr>
              <w:br/>
              <w:t>（十六）违反纪律的其他行为。</w:t>
            </w:r>
          </w:p>
        </w:tc>
      </w:tr>
      <w:tr w:rsidR="00432DDC" w:rsidRPr="00612B82" w:rsidTr="00873A83">
        <w:trPr>
          <w:trHeight w:val="761"/>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26</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《价格法》</w:t>
            </w:r>
          </w:p>
        </w:tc>
        <w:tc>
          <w:tcPr>
            <w:tcW w:w="10981" w:type="dxa"/>
            <w:tcBorders>
              <w:top w:val="nil"/>
              <w:left w:val="nil"/>
              <w:bottom w:val="single" w:sz="4" w:space="0" w:color="auto"/>
              <w:right w:val="single" w:sz="4" w:space="0" w:color="auto"/>
            </w:tcBorders>
            <w:vAlign w:val="center"/>
          </w:tcPr>
          <w:p w:rsidR="00432DDC" w:rsidRPr="00612B82" w:rsidRDefault="00432DDC" w:rsidP="00432DDC">
            <w:pPr>
              <w:pStyle w:val="2"/>
              <w:rPr>
                <w:color w:val="auto"/>
                <w:sz w:val="21"/>
                <w:szCs w:val="21"/>
              </w:rPr>
            </w:pPr>
            <w:r w:rsidRPr="00612B82">
              <w:rPr>
                <w:rFonts w:hint="eastAsia"/>
                <w:color w:val="auto"/>
                <w:sz w:val="21"/>
                <w:szCs w:val="21"/>
              </w:rPr>
              <w:t xml:space="preserve">  第四十六条  价格工作人员泄露国家秘密、商业秘密以及滥用职权、徇私舞弊、玩忽职守、索贿受贿，构成犯罪的，依法追究刑事责任；尚不构成犯罪的，依法给予处分。</w:t>
            </w:r>
          </w:p>
        </w:tc>
      </w:tr>
      <w:tr w:rsidR="00432DDC" w:rsidRPr="00612B82" w:rsidTr="00873A83">
        <w:trPr>
          <w:trHeight w:val="1156"/>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27</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《中国共产党纪律处分条例》</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ind w:firstLine="360"/>
              <w:rPr>
                <w:color w:val="auto"/>
                <w:sz w:val="21"/>
                <w:szCs w:val="21"/>
              </w:rPr>
            </w:pPr>
            <w:r w:rsidRPr="00612B82">
              <w:rPr>
                <w:rFonts w:hint="eastAsia"/>
                <w:color w:val="auto"/>
                <w:sz w:val="21"/>
                <w:szCs w:val="21"/>
              </w:rPr>
              <w:t>第六条  党组织和党员违反党章和其他党内法规，违反国家法律法规，违反党和国家政策，违反社会主义道德，危害党、国家和人民利益的行为，依照规定应当给予纪律处分或者处分的，都必须受到追究。</w:t>
            </w:r>
          </w:p>
        </w:tc>
      </w:tr>
      <w:tr w:rsidR="00432DDC" w:rsidRPr="00612B82" w:rsidTr="00873A83">
        <w:trPr>
          <w:trHeight w:val="2712"/>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28</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《中国共产党纪律处分条例》</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第一百零五条　有下列行为之一，对直接责任者和领导责任者，情节较轻的，给予警告或者严重警告处分；情节较重的，给予撤销党内职务或者留党察看处分；情节严重的，给予开除党籍处分：</w:t>
            </w:r>
            <w:r w:rsidRPr="00612B82">
              <w:rPr>
                <w:rFonts w:hint="eastAsia"/>
                <w:color w:val="auto"/>
                <w:sz w:val="21"/>
                <w:szCs w:val="21"/>
              </w:rPr>
              <w:br/>
              <w:t>（一）超标准、超范围向群众筹资筹劳、摊派费用，加重群众负担的；</w:t>
            </w:r>
            <w:r w:rsidRPr="00612B82">
              <w:rPr>
                <w:rFonts w:hint="eastAsia"/>
                <w:color w:val="auto"/>
                <w:sz w:val="21"/>
                <w:szCs w:val="21"/>
              </w:rPr>
              <w:br/>
              <w:t>（二）违反有关规定扣留、收缴群众款物或者处罚群众的；</w:t>
            </w:r>
            <w:r w:rsidRPr="00612B82">
              <w:rPr>
                <w:rFonts w:hint="eastAsia"/>
                <w:color w:val="auto"/>
                <w:sz w:val="21"/>
                <w:szCs w:val="21"/>
              </w:rPr>
              <w:br/>
              <w:t>（三）克扣群众财物，或者违反有关规定拖欠群众钱款的；</w:t>
            </w:r>
            <w:r w:rsidRPr="00612B82">
              <w:rPr>
                <w:rFonts w:hint="eastAsia"/>
                <w:color w:val="auto"/>
                <w:sz w:val="21"/>
                <w:szCs w:val="21"/>
              </w:rPr>
              <w:br/>
              <w:t>（四）在管理、服务活动中违反有关规定收取费用的；</w:t>
            </w:r>
            <w:r w:rsidRPr="00612B82">
              <w:rPr>
                <w:rFonts w:hint="eastAsia"/>
                <w:color w:val="auto"/>
                <w:sz w:val="21"/>
                <w:szCs w:val="21"/>
              </w:rPr>
              <w:br/>
              <w:t>（五）在办理涉及群众事务时刁难群众、吃拿卡要的；</w:t>
            </w:r>
            <w:r w:rsidRPr="00612B82">
              <w:rPr>
                <w:rFonts w:hint="eastAsia"/>
                <w:color w:val="auto"/>
                <w:sz w:val="21"/>
                <w:szCs w:val="21"/>
              </w:rPr>
              <w:br/>
              <w:t>（六）有其他侵害群众利益行为的。</w:t>
            </w:r>
          </w:p>
        </w:tc>
      </w:tr>
      <w:tr w:rsidR="00432DDC" w:rsidRPr="00612B82" w:rsidTr="00873A83">
        <w:trPr>
          <w:trHeight w:val="1242"/>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29</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《山西省行政执法条例》</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第四十条 行政执法机关或其行政执法人员违反本条例第十三条规定的，由同级人民政府责令其限期改正，对直接负责的主管人员、其他直接责任人员给予通报批评，并由所在机关、上级主管机关或监察机关给予行政处分；构成犯罪的，依法追究刑事责任。</w:t>
            </w:r>
          </w:p>
        </w:tc>
      </w:tr>
      <w:tr w:rsidR="00432DDC" w:rsidRPr="00612B82" w:rsidTr="00873A83">
        <w:trPr>
          <w:trHeight w:val="306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30</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《山西省行政执法条例》</w:t>
            </w:r>
          </w:p>
        </w:tc>
        <w:tc>
          <w:tcPr>
            <w:tcW w:w="10981" w:type="dxa"/>
            <w:tcBorders>
              <w:top w:val="nil"/>
              <w:left w:val="nil"/>
              <w:bottom w:val="single" w:sz="4" w:space="0" w:color="auto"/>
              <w:right w:val="single" w:sz="4" w:space="0" w:color="auto"/>
            </w:tcBorders>
            <w:vAlign w:val="center"/>
          </w:tcPr>
          <w:p w:rsidR="00432DDC" w:rsidRDefault="00432DDC" w:rsidP="00873A83">
            <w:pPr>
              <w:pStyle w:val="2"/>
              <w:ind w:leftChars="200" w:left="420"/>
              <w:rPr>
                <w:color w:val="auto"/>
                <w:sz w:val="21"/>
                <w:szCs w:val="21"/>
              </w:rPr>
            </w:pPr>
            <w:r w:rsidRPr="00612B82">
              <w:rPr>
                <w:rFonts w:hint="eastAsia"/>
                <w:color w:val="auto"/>
                <w:sz w:val="21"/>
                <w:szCs w:val="21"/>
              </w:rPr>
              <w:t>第四十一条 对本条例第十三条所列行为，有关责任人员有故意或重大过失的，按下列规定承担行政责任：　　（一）具体承办人直接作出的行为，该承办人承担直接责任；</w:t>
            </w:r>
          </w:p>
          <w:p w:rsidR="00432DDC" w:rsidRDefault="00432DDC" w:rsidP="00873A83">
            <w:pPr>
              <w:pStyle w:val="2"/>
              <w:ind w:leftChars="200" w:left="420"/>
              <w:rPr>
                <w:color w:val="auto"/>
                <w:sz w:val="21"/>
                <w:szCs w:val="21"/>
              </w:rPr>
            </w:pPr>
            <w:r w:rsidRPr="00612B82">
              <w:rPr>
                <w:rFonts w:hint="eastAsia"/>
                <w:color w:val="auto"/>
                <w:sz w:val="21"/>
                <w:szCs w:val="21"/>
              </w:rPr>
              <w:t>（二）经审核、批准作出的行为，审核人、批准人承担主要责任，具体承办人承担次要责任，但由于具体承办人隐</w:t>
            </w:r>
          </w:p>
          <w:p w:rsidR="00432DDC" w:rsidRDefault="00432DDC" w:rsidP="00873A83">
            <w:pPr>
              <w:pStyle w:val="2"/>
              <w:rPr>
                <w:color w:val="auto"/>
                <w:sz w:val="21"/>
                <w:szCs w:val="21"/>
              </w:rPr>
            </w:pPr>
            <w:r w:rsidRPr="00612B82">
              <w:rPr>
                <w:rFonts w:hint="eastAsia"/>
                <w:color w:val="auto"/>
                <w:sz w:val="21"/>
                <w:szCs w:val="21"/>
              </w:rPr>
              <w:t xml:space="preserve">瞒真实情况致使审核人、批准人失误造成的行为，具体承办人承担主要责任，审核人、批准人承担次要责任；　　</w:t>
            </w:r>
            <w:r>
              <w:rPr>
                <w:rFonts w:hint="eastAsia"/>
                <w:color w:val="auto"/>
                <w:sz w:val="21"/>
                <w:szCs w:val="21"/>
              </w:rPr>
              <w:t xml:space="preserve">    </w:t>
            </w:r>
          </w:p>
          <w:p w:rsidR="00432DDC" w:rsidRDefault="00432DDC" w:rsidP="00873A83">
            <w:pPr>
              <w:pStyle w:val="2"/>
              <w:ind w:firstLineChars="200" w:firstLine="420"/>
              <w:rPr>
                <w:color w:val="auto"/>
                <w:sz w:val="21"/>
                <w:szCs w:val="21"/>
              </w:rPr>
            </w:pPr>
            <w:r w:rsidRPr="00612B82">
              <w:rPr>
                <w:rFonts w:hint="eastAsia"/>
                <w:color w:val="auto"/>
                <w:sz w:val="21"/>
                <w:szCs w:val="21"/>
              </w:rPr>
              <w:t>（三）因有关负责人直接干预所作的行为，该负责人承担主要责任，其他有关人员承担次要责任，但有关人员对该负责人的错误提出抵制意见的，不承担责任；</w:t>
            </w:r>
          </w:p>
          <w:p w:rsidR="00432DDC" w:rsidRDefault="00432DDC" w:rsidP="00873A83">
            <w:pPr>
              <w:pStyle w:val="2"/>
              <w:ind w:firstLineChars="200" w:firstLine="420"/>
              <w:rPr>
                <w:color w:val="auto"/>
                <w:sz w:val="21"/>
                <w:szCs w:val="21"/>
              </w:rPr>
            </w:pPr>
            <w:r w:rsidRPr="00612B82">
              <w:rPr>
                <w:rFonts w:hint="eastAsia"/>
                <w:color w:val="auto"/>
                <w:sz w:val="21"/>
                <w:szCs w:val="21"/>
              </w:rPr>
              <w:t>（四）经过行政执法机关负责人集体讨论决定作出的行为，主持讨论的负责人承担主要责任，未提出抵制意见的其他有关人员承担次要责任；</w:t>
            </w:r>
          </w:p>
          <w:p w:rsidR="00432DDC" w:rsidRPr="00612B82" w:rsidRDefault="00432DDC" w:rsidP="00873A83">
            <w:pPr>
              <w:pStyle w:val="2"/>
              <w:ind w:firstLineChars="200" w:firstLine="420"/>
              <w:rPr>
                <w:color w:val="auto"/>
                <w:sz w:val="21"/>
                <w:szCs w:val="21"/>
              </w:rPr>
            </w:pPr>
            <w:r w:rsidRPr="00612B82">
              <w:rPr>
                <w:rFonts w:hint="eastAsia"/>
                <w:color w:val="auto"/>
                <w:sz w:val="21"/>
                <w:szCs w:val="21"/>
              </w:rPr>
              <w:t>（五）对造成严重后果的行为，作出该行为的行政执法机关主要负责人和直接负责的主管人员承担相应的领导责任。</w:t>
            </w:r>
          </w:p>
        </w:tc>
      </w:tr>
      <w:tr w:rsidR="00432DDC" w:rsidRPr="00612B82" w:rsidTr="00873A83">
        <w:trPr>
          <w:trHeight w:val="96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31</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《山西省行政执法条例》</w:t>
            </w:r>
          </w:p>
        </w:tc>
        <w:tc>
          <w:tcPr>
            <w:tcW w:w="10981" w:type="dxa"/>
            <w:tcBorders>
              <w:top w:val="nil"/>
              <w:left w:val="nil"/>
              <w:bottom w:val="single" w:sz="4" w:space="0" w:color="auto"/>
              <w:right w:val="single" w:sz="4" w:space="0" w:color="auto"/>
            </w:tcBorders>
            <w:vAlign w:val="center"/>
          </w:tcPr>
          <w:p w:rsidR="00432DDC" w:rsidRPr="00432DDC" w:rsidRDefault="00432DDC" w:rsidP="00432DDC">
            <w:pPr>
              <w:pStyle w:val="2"/>
              <w:ind w:firstLine="360"/>
              <w:rPr>
                <w:color w:val="auto"/>
                <w:sz w:val="21"/>
                <w:szCs w:val="21"/>
              </w:rPr>
            </w:pPr>
            <w:r w:rsidRPr="00612B82">
              <w:rPr>
                <w:rFonts w:hint="eastAsia"/>
                <w:color w:val="auto"/>
                <w:sz w:val="21"/>
                <w:szCs w:val="21"/>
              </w:rPr>
              <w:t>第四十二条 行政执法机关及其行政执法人员违法行使职权，侵害公民、法人和其他组织的合法权益，造成损害的，应当依法予以赔偿。</w:t>
            </w:r>
          </w:p>
        </w:tc>
      </w:tr>
      <w:tr w:rsidR="00432DDC" w:rsidRPr="00612B82" w:rsidTr="00873A83">
        <w:trPr>
          <w:trHeight w:val="3279"/>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32</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《行政机关公务员处分条例》</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（国务院令第495号）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第十九条 有下列行为之一的，给予警告、记过或者记大过处分；情节较重的，给予降级或者撤职处分；情节严重的，给予开除处分：</w:t>
            </w:r>
            <w:r w:rsidRPr="00612B82">
              <w:rPr>
                <w:rFonts w:hint="eastAsia"/>
                <w:color w:val="auto"/>
                <w:sz w:val="21"/>
                <w:szCs w:val="21"/>
              </w:rPr>
              <w:br/>
              <w:t xml:space="preserve">　　（一）负有领导责任的公务员违反议事规则，个人或者少数人决定重大事项，或者改变集体作出的重大决定的；</w:t>
            </w:r>
            <w:r w:rsidRPr="00612B82">
              <w:rPr>
                <w:rFonts w:hint="eastAsia"/>
                <w:color w:val="auto"/>
                <w:sz w:val="21"/>
                <w:szCs w:val="21"/>
              </w:rPr>
              <w:br/>
              <w:t xml:space="preserve">　　（二）拒绝执行上级依法作出的决定、命令的；</w:t>
            </w:r>
            <w:r w:rsidRPr="00612B82">
              <w:rPr>
                <w:rFonts w:hint="eastAsia"/>
                <w:color w:val="auto"/>
                <w:sz w:val="21"/>
                <w:szCs w:val="21"/>
              </w:rPr>
              <w:br/>
              <w:t xml:space="preserve">　　（三）拒不执行机关的交流决定的；</w:t>
            </w:r>
            <w:r w:rsidRPr="00612B82">
              <w:rPr>
                <w:rFonts w:hint="eastAsia"/>
                <w:color w:val="auto"/>
                <w:sz w:val="21"/>
                <w:szCs w:val="21"/>
              </w:rPr>
              <w:br/>
              <w:t xml:space="preserve">　　（四）拒不执行人民法院对行政案件的判决、裁定或者监察机关、审计机关、行政复议机关作出的决定的；</w:t>
            </w:r>
            <w:r w:rsidRPr="00612B82">
              <w:rPr>
                <w:rFonts w:hint="eastAsia"/>
                <w:color w:val="auto"/>
                <w:sz w:val="21"/>
                <w:szCs w:val="21"/>
              </w:rPr>
              <w:br/>
              <w:t xml:space="preserve">　　（五）违反规定应当回避而不回避，影响公正执行公务，造成不良后果的；</w:t>
            </w:r>
            <w:r w:rsidRPr="00612B82">
              <w:rPr>
                <w:rFonts w:hint="eastAsia"/>
                <w:color w:val="auto"/>
                <w:sz w:val="21"/>
                <w:szCs w:val="21"/>
              </w:rPr>
              <w:br/>
              <w:t xml:space="preserve">　　（六）离任、辞职或者被辞退时，拒不办理公务交接手续或者拒不接受审计的；</w:t>
            </w:r>
            <w:r w:rsidRPr="00612B82">
              <w:rPr>
                <w:rFonts w:hint="eastAsia"/>
                <w:color w:val="auto"/>
                <w:sz w:val="21"/>
                <w:szCs w:val="21"/>
              </w:rPr>
              <w:br/>
              <w:t xml:space="preserve">　　（七）旷工或者因公外出、请假期满无正当理由逾期不归，造成不良影响的；</w:t>
            </w:r>
            <w:r w:rsidRPr="00612B82">
              <w:rPr>
                <w:rFonts w:hint="eastAsia"/>
                <w:color w:val="auto"/>
                <w:sz w:val="21"/>
                <w:szCs w:val="21"/>
              </w:rPr>
              <w:br/>
              <w:t xml:space="preserve">　　（八）其他违反组织纪律的行为。</w:t>
            </w:r>
          </w:p>
        </w:tc>
      </w:tr>
      <w:tr w:rsidR="00432DDC" w:rsidRPr="00612B82" w:rsidTr="00873A83">
        <w:trPr>
          <w:trHeight w:val="2589"/>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33</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《行政机关公务员处分条例》</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（国务院令第495号）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第二十条 有下列行为之一的，给予记过、记大过处分；情节较重的，给予降级或者撤职处分；情节严重的，给予开除处分：</w:t>
            </w:r>
            <w:r w:rsidRPr="00612B82">
              <w:rPr>
                <w:rFonts w:hint="eastAsia"/>
                <w:color w:val="auto"/>
                <w:sz w:val="21"/>
                <w:szCs w:val="21"/>
              </w:rPr>
              <w:br/>
              <w:t xml:space="preserve">　　（一）不依法履行职责，致使可以避免的爆炸、火灾、传染病传播流行、严重环境污染、严重人员伤亡等重大事故或者群体性事件发生的；</w:t>
            </w:r>
            <w:r w:rsidRPr="00612B82">
              <w:rPr>
                <w:rFonts w:hint="eastAsia"/>
                <w:color w:val="auto"/>
                <w:sz w:val="21"/>
                <w:szCs w:val="21"/>
              </w:rPr>
              <w:br/>
              <w:t xml:space="preserve">　　（二）发生重大事故、灾害、事件或者重大刑事案件、治安案件，不按规定报告、处理的；</w:t>
            </w:r>
            <w:r w:rsidRPr="00612B82">
              <w:rPr>
                <w:rFonts w:hint="eastAsia"/>
                <w:color w:val="auto"/>
                <w:sz w:val="21"/>
                <w:szCs w:val="21"/>
              </w:rPr>
              <w:br/>
              <w:t xml:space="preserve">　　（三）对救灾、抢险、防汛、防疫、优抚、扶贫、移民、救济、社会保险、征地补偿等专项款物疏于管理，致使款物被贪污、挪用，或者毁损、灭失的；</w:t>
            </w:r>
            <w:r w:rsidRPr="00612B82">
              <w:rPr>
                <w:rFonts w:hint="eastAsia"/>
                <w:color w:val="auto"/>
                <w:sz w:val="21"/>
                <w:szCs w:val="21"/>
              </w:rPr>
              <w:br/>
              <w:t xml:space="preserve">　　（四）其他玩忽职守、贻误工作的行为。</w:t>
            </w:r>
          </w:p>
        </w:tc>
      </w:tr>
      <w:tr w:rsidR="00432DDC" w:rsidRPr="00612B82" w:rsidTr="00873A83">
        <w:trPr>
          <w:trHeight w:val="210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34</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《行政机关公务员处分条例》</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（国务院令第495号）</w:t>
            </w:r>
          </w:p>
        </w:tc>
        <w:tc>
          <w:tcPr>
            <w:tcW w:w="10981" w:type="dxa"/>
            <w:tcBorders>
              <w:top w:val="nil"/>
              <w:left w:val="nil"/>
              <w:bottom w:val="single" w:sz="4" w:space="0" w:color="auto"/>
              <w:right w:val="single" w:sz="4" w:space="0" w:color="auto"/>
            </w:tcBorders>
            <w:vAlign w:val="center"/>
          </w:tcPr>
          <w:p w:rsidR="00432DDC" w:rsidRPr="00612B82" w:rsidRDefault="00432DDC" w:rsidP="00432DDC">
            <w:pPr>
              <w:pStyle w:val="2"/>
              <w:rPr>
                <w:color w:val="auto"/>
                <w:sz w:val="21"/>
                <w:szCs w:val="21"/>
              </w:rPr>
            </w:pPr>
            <w:r w:rsidRPr="00612B82">
              <w:rPr>
                <w:rFonts w:hint="eastAsia"/>
                <w:color w:val="auto"/>
                <w:sz w:val="21"/>
                <w:szCs w:val="21"/>
              </w:rPr>
              <w:t xml:space="preserve">   第二十一条 有下列行为之一的，给予警告或者记过处分；情节较重的，给予记大过或者降级处分；情节严重的，给予撤职处分：</w:t>
            </w:r>
            <w:r w:rsidRPr="00612B82">
              <w:rPr>
                <w:rFonts w:hint="eastAsia"/>
                <w:color w:val="auto"/>
                <w:sz w:val="21"/>
                <w:szCs w:val="21"/>
              </w:rPr>
              <w:br/>
              <w:t xml:space="preserve">　　（一）在行政许可工作中违反法定权限、条件和程序设定或者实施行政许可的；</w:t>
            </w:r>
            <w:r w:rsidRPr="00612B82">
              <w:rPr>
                <w:rFonts w:hint="eastAsia"/>
                <w:color w:val="auto"/>
                <w:sz w:val="21"/>
                <w:szCs w:val="21"/>
              </w:rPr>
              <w:br/>
              <w:t xml:space="preserve">　　（二）违法设定或者实施行政强制措施的；</w:t>
            </w:r>
            <w:r w:rsidRPr="00612B82">
              <w:rPr>
                <w:rFonts w:hint="eastAsia"/>
                <w:color w:val="auto"/>
                <w:sz w:val="21"/>
                <w:szCs w:val="21"/>
              </w:rPr>
              <w:br/>
              <w:t xml:space="preserve">　　（三）违法设定或者实施行政处罚的；</w:t>
            </w:r>
            <w:r w:rsidRPr="00612B82">
              <w:rPr>
                <w:rFonts w:hint="eastAsia"/>
                <w:color w:val="auto"/>
                <w:sz w:val="21"/>
                <w:szCs w:val="21"/>
              </w:rPr>
              <w:br/>
              <w:t xml:space="preserve">　　（四）违反法律、法规规定进行行政委托的；</w:t>
            </w:r>
            <w:r w:rsidRPr="00612B82">
              <w:rPr>
                <w:rFonts w:hint="eastAsia"/>
                <w:color w:val="auto"/>
                <w:sz w:val="21"/>
                <w:szCs w:val="21"/>
              </w:rPr>
              <w:br/>
              <w:t xml:space="preserve">　　（五）对需要政府、政府部门决定的招标投标、征收征用、城市房屋拆迁、拍卖等事项违反规定办理的。</w:t>
            </w:r>
          </w:p>
        </w:tc>
      </w:tr>
      <w:tr w:rsidR="00432DDC" w:rsidRPr="00612B82" w:rsidTr="00873A83">
        <w:trPr>
          <w:trHeight w:val="84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35</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《行政机关公务员处分条例》</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（国务院令第495号）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第二十二条 弄虚作假，误导、欺骗领导和公众，造成不良后果的，给予警告、记过或者记大过处分；情节较重的，给予降级或者撤职处分；情节严重的，给予开除处分。</w:t>
            </w:r>
          </w:p>
        </w:tc>
      </w:tr>
      <w:tr w:rsidR="00432DDC" w:rsidRPr="00612B82" w:rsidTr="00873A83">
        <w:trPr>
          <w:trHeight w:val="108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36</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《行政机关公务员处分条例》</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（国务院令第495号）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tc>
      </w:tr>
      <w:tr w:rsidR="00432DDC" w:rsidRPr="00612B82" w:rsidTr="00873A83">
        <w:trPr>
          <w:trHeight w:val="2402"/>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37</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《行政机关公务员处分条例》</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（国务院令第495号）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第二十五条 有下列行为之一的，给予记过或者记大过处分；情节较重的，给予降级或者撤职处分；情节严重的，给予开除处分：</w:t>
            </w:r>
            <w:r w:rsidRPr="00612B82">
              <w:rPr>
                <w:rFonts w:hint="eastAsia"/>
                <w:color w:val="auto"/>
                <w:sz w:val="21"/>
                <w:szCs w:val="21"/>
              </w:rPr>
              <w:br/>
              <w:t xml:space="preserve">　　（一）以殴打、体罚、非法拘禁等方式侵犯公民人身权利的；</w:t>
            </w:r>
            <w:r w:rsidRPr="00612B82">
              <w:rPr>
                <w:rFonts w:hint="eastAsia"/>
                <w:color w:val="auto"/>
                <w:sz w:val="21"/>
                <w:szCs w:val="21"/>
              </w:rPr>
              <w:br/>
              <w:t xml:space="preserve">　　（二）压制批评，打击报复，扣压、销毁举报信件，或者向被举报人透露举报情况的；</w:t>
            </w:r>
            <w:r w:rsidRPr="00612B82">
              <w:rPr>
                <w:rFonts w:hint="eastAsia"/>
                <w:color w:val="auto"/>
                <w:sz w:val="21"/>
                <w:szCs w:val="21"/>
              </w:rPr>
              <w:br/>
              <w:t xml:space="preserve">　　（三）违反规定向公民、法人或者其他组织摊派或者收取财物的；</w:t>
            </w:r>
            <w:r w:rsidRPr="00612B82">
              <w:rPr>
                <w:rFonts w:hint="eastAsia"/>
                <w:color w:val="auto"/>
                <w:sz w:val="21"/>
                <w:szCs w:val="21"/>
              </w:rPr>
              <w:br/>
              <w:t xml:space="preserve">　　（四）妨碍执行公务或者违反规定干预执行公务的；</w:t>
            </w:r>
            <w:r w:rsidRPr="00612B82">
              <w:rPr>
                <w:rFonts w:hint="eastAsia"/>
                <w:color w:val="auto"/>
                <w:sz w:val="21"/>
                <w:szCs w:val="21"/>
              </w:rPr>
              <w:br/>
              <w:t xml:space="preserve">　　（五）其他滥用职权，侵害公民、法人或者其他组织合法权益的行为。</w:t>
            </w:r>
          </w:p>
        </w:tc>
      </w:tr>
      <w:tr w:rsidR="00432DDC" w:rsidRPr="00612B82" w:rsidTr="00873A83">
        <w:trPr>
          <w:trHeight w:val="822"/>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38</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《行政机关公务员处分条例》</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（国务院令第495号）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第二十六条 泄露国家秘密、工作秘密，或者泄露因履行职责掌握的商业秘密、个人隐私，造成不良后果的，给予警告、记过或者记大过处分；情节较重的，给予降级或者撤职处分；情节严重的，给予开除处分。</w:t>
            </w:r>
          </w:p>
        </w:tc>
      </w:tr>
      <w:tr w:rsidR="00432DDC" w:rsidRPr="00612B82" w:rsidTr="00873A83">
        <w:trPr>
          <w:trHeight w:val="84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39</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《行政机关公务员处分条例》</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（国务院令第495号）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第二十七条 从事或者参与营利性活动，在企业或者其他营利性组织中兼任职务的，给予记过或者记大过处分；情节较重的，给予降级或者撤职处分；情节严重的，给予开除处分。</w:t>
            </w:r>
          </w:p>
        </w:tc>
      </w:tr>
      <w:tr w:rsidR="00432DDC" w:rsidRPr="00612B82" w:rsidTr="00873A83">
        <w:trPr>
          <w:trHeight w:val="72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40</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《行政机关公务员处分条例》</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（国务院令第495号）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第二十八条 严重违反公务员职业道德，工作作风懈怠、工作态度恶劣，造成不良影响的，给予警告、记过或者记大过处分。</w:t>
            </w:r>
          </w:p>
        </w:tc>
      </w:tr>
      <w:tr w:rsidR="00432DDC" w:rsidRPr="00612B82" w:rsidTr="00873A83">
        <w:trPr>
          <w:trHeight w:val="90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41</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《价格违法行为行政处罚规定》</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（2010年国务院令第585号）</w:t>
            </w:r>
          </w:p>
        </w:tc>
        <w:tc>
          <w:tcPr>
            <w:tcW w:w="10981" w:type="dxa"/>
            <w:tcBorders>
              <w:top w:val="nil"/>
              <w:left w:val="nil"/>
              <w:bottom w:val="single" w:sz="4" w:space="0" w:color="auto"/>
              <w:right w:val="single" w:sz="4" w:space="0" w:color="auto"/>
            </w:tcBorders>
            <w:vAlign w:val="center"/>
          </w:tcPr>
          <w:p w:rsidR="00432DDC" w:rsidRPr="00612B82" w:rsidRDefault="00432DDC" w:rsidP="00432DDC">
            <w:pPr>
              <w:pStyle w:val="2"/>
              <w:rPr>
                <w:color w:val="auto"/>
                <w:sz w:val="21"/>
                <w:szCs w:val="21"/>
              </w:rPr>
            </w:pPr>
            <w:r w:rsidRPr="00612B82">
              <w:rPr>
                <w:rFonts w:hint="eastAsia"/>
                <w:color w:val="auto"/>
                <w:sz w:val="21"/>
                <w:szCs w:val="21"/>
              </w:rPr>
              <w:t xml:space="preserve">    第二十四条  价格执法人员泄露国家秘密、经营者的商业秘密或者滥用职权、玩忽职守、徇私舞弊，构成犯罪的，依法追究刑事责任；尚不构成犯罪的，依法给予处分。</w:t>
            </w:r>
          </w:p>
        </w:tc>
      </w:tr>
      <w:tr w:rsidR="00432DDC" w:rsidRPr="00612B82" w:rsidTr="00873A83">
        <w:trPr>
          <w:trHeight w:val="1521"/>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42</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《价格监测规定》</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（2003年国家发展和改革委员会令第1号）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第二十一条  县级以上各级人民政府价格主管部门的价格监测工作人员凡有下列行为之一的，由本级人民政府价格主管部门给予批评教育；情节严重的，由上级人民政府价格主管部门给予通报批评，并可提请任免机关或监察机关依法予以行政处分。(一)不执行价格监测制度，影响价格监测工作的；(二)上报价格数据错误较多，严重影响数据准确性和代表性的；(三)玩忽职守、弄虚作假、瞒报、虚报或篡改价格数据资料，造成全国或地区汇总数据严重失实的。</w:t>
            </w:r>
          </w:p>
        </w:tc>
      </w:tr>
      <w:tr w:rsidR="00432DDC" w:rsidRPr="00612B82" w:rsidTr="00873A83">
        <w:trPr>
          <w:trHeight w:val="793"/>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43</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《政府制定价格成本监审办法》</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（2006年国家发展和改革委员会令第42号）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第二十条  从事成本监审工作的人员在成本监审工作中，泄露国家秘密、商业秘密以及滥用职权、徇私舞弊、玩忽职守、索贿受贿，构成犯罪的，依法追究刑事责任；尚不构成犯罪的，给予行政处分。</w:t>
            </w:r>
          </w:p>
        </w:tc>
      </w:tr>
      <w:tr w:rsidR="00432DDC" w:rsidRPr="00612B82" w:rsidTr="00873A83">
        <w:trPr>
          <w:trHeight w:val="779"/>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44</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《政府制定价格行为规则》</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(2006年国家发展和改革委员会令第44号)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第二十三条  定价机关有违法行为的，由政府价格主管部门依据《价格法》进行查处。</w:t>
            </w:r>
          </w:p>
        </w:tc>
      </w:tr>
      <w:tr w:rsidR="00432DDC" w:rsidRPr="00612B82" w:rsidTr="00873A83">
        <w:trPr>
          <w:trHeight w:val="84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45</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《政府制定价格行为规则》</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(2006年国家发展和改革委员会令第44号)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第二十四条  定价机关的工作人员在制定价格工作中有违法行为，构成犯罪的，依法追究刑事责任；尚不构成犯罪的，依法给予行政处分。</w:t>
            </w:r>
          </w:p>
        </w:tc>
      </w:tr>
      <w:tr w:rsidR="00432DDC" w:rsidRPr="00612B82" w:rsidTr="00873A83">
        <w:trPr>
          <w:trHeight w:val="1059"/>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46</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《山西省价格监测办法》</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（2007年省人民政府令第211号）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第十七条  县级以上人民政府价格主管部门及其价格监测工作人员玩忽职守、滥用职权、徇私舞弊，在价格监测工作中泄露国家机密、商业秘密或者将价格监测资料用于国家宏观调控和价格管理工作以外目的的，对直接负责的主管人员和其他直接责任人员依法给予行政处分；构成犯罪的，依法追究刑事责任。</w:t>
            </w:r>
          </w:p>
        </w:tc>
      </w:tr>
      <w:tr w:rsidR="00432DDC" w:rsidRPr="00612B82" w:rsidTr="00873A83">
        <w:trPr>
          <w:trHeight w:val="861"/>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47</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《山西省涉案财物价格鉴证办法》</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（2014年省人民政府令第239号）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第二十六条  价格鉴证机构违反本办法第二十条规定之一的，由县级以上人民政府价格主管部门对直接负责的主管人员和其他直接责任人员给予行政处分。</w:t>
            </w:r>
          </w:p>
        </w:tc>
      </w:tr>
      <w:tr w:rsidR="00432DDC" w:rsidRPr="00612B82" w:rsidTr="00873A83">
        <w:trPr>
          <w:trHeight w:val="721"/>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48</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《山西省涉案财物价格鉴证办法》</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（2014年省人民政府令第239号）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第二十七条  价格鉴证机构工作人员违反本办法第二十一条规定之一的，由县级以上人民政府价格主管部门给予行政处分；构成犯罪的，依法追究刑事责任。</w:t>
            </w:r>
          </w:p>
        </w:tc>
      </w:tr>
      <w:tr w:rsidR="00432DDC" w:rsidRPr="00612B82" w:rsidTr="00873A83">
        <w:trPr>
          <w:trHeight w:val="1016"/>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49</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《扣押、追缴、没收物品估价管理办法》</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（计办[1997]808号）</w:t>
            </w:r>
          </w:p>
        </w:tc>
        <w:tc>
          <w:tcPr>
            <w:tcW w:w="10981" w:type="dxa"/>
            <w:tcBorders>
              <w:top w:val="nil"/>
              <w:left w:val="nil"/>
              <w:bottom w:val="single" w:sz="4" w:space="0" w:color="auto"/>
              <w:right w:val="single" w:sz="4" w:space="0" w:color="auto"/>
            </w:tcBorders>
            <w:vAlign w:val="center"/>
          </w:tcPr>
          <w:p w:rsidR="00432DDC" w:rsidRPr="00612B82" w:rsidRDefault="00432DDC" w:rsidP="00432DDC">
            <w:pPr>
              <w:pStyle w:val="2"/>
              <w:rPr>
                <w:color w:val="auto"/>
                <w:sz w:val="21"/>
                <w:szCs w:val="21"/>
              </w:rPr>
            </w:pPr>
            <w:r w:rsidRPr="00612B82">
              <w:rPr>
                <w:rFonts w:hint="eastAsia"/>
                <w:color w:val="auto"/>
                <w:sz w:val="21"/>
                <w:szCs w:val="21"/>
              </w:rPr>
              <w:t xml:space="preserve">    第二十五  严禁估价人员虚假鉴定、徇私舞弊、玩忽职守、泄露涉案秘密。凡违反规定，造成估价失实，或者对办理案件造成不良影响的，对责任人员将视情节，给予处分；构成犯罪的，依法追究刑事责任。</w:t>
            </w:r>
          </w:p>
        </w:tc>
      </w:tr>
      <w:tr w:rsidR="00432DDC" w:rsidRPr="00612B82" w:rsidTr="00873A83">
        <w:trPr>
          <w:trHeight w:val="939"/>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50</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《扣押、追缴、没收物品估价管理办法》</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（计办[1997]808号）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第二十六条  价格事务所和鉴定人对出具的《扣押、追缴、没收物品估价鉴定结论书》的内容分别承担相应法律责任。</w:t>
            </w:r>
          </w:p>
        </w:tc>
      </w:tr>
      <w:tr w:rsidR="00432DDC" w:rsidRPr="00612B82" w:rsidTr="00873A83">
        <w:trPr>
          <w:trHeight w:val="1080"/>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51</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spacing w:val="-2"/>
                <w:kern w:val="0"/>
                <w:szCs w:val="21"/>
              </w:rPr>
            </w:pPr>
            <w:r w:rsidRPr="00612B82">
              <w:rPr>
                <w:rFonts w:ascii="宋体" w:hAnsi="宋体" w:cs="宋体" w:hint="eastAsia"/>
                <w:spacing w:val="-2"/>
                <w:kern w:val="0"/>
                <w:szCs w:val="21"/>
              </w:rPr>
              <w:t>《国家计委关于印发&lt;价格认证管理办法&gt;的通知》</w:t>
            </w:r>
          </w:p>
          <w:p w:rsidR="00432DDC" w:rsidRPr="00612B82" w:rsidRDefault="00432DDC" w:rsidP="00873A83">
            <w:pPr>
              <w:widowControl/>
              <w:jc w:val="center"/>
              <w:rPr>
                <w:rFonts w:ascii="宋体" w:hAnsi="宋体" w:cs="宋体"/>
                <w:spacing w:val="-2"/>
                <w:kern w:val="0"/>
                <w:szCs w:val="21"/>
              </w:rPr>
            </w:pPr>
            <w:r w:rsidRPr="00612B82">
              <w:rPr>
                <w:rFonts w:ascii="宋体" w:hAnsi="宋体" w:cs="宋体" w:hint="eastAsia"/>
                <w:spacing w:val="-2"/>
                <w:kern w:val="0"/>
                <w:szCs w:val="21"/>
              </w:rPr>
              <w:t>（计价格[1999]1074号）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第二十四条  严禁价格鉴证人员虚假认证、徇私舞弊、玩忽职守、泄露当事人秘密。凡违反规定，造成价格认证失实对当事人造成经济损失的，要负责赔偿。对责任人员将视情节轻重给予处分；构成犯罪的，交司法部门依法追究刑事责任。</w:t>
            </w:r>
          </w:p>
        </w:tc>
      </w:tr>
      <w:tr w:rsidR="00432DDC" w:rsidRPr="00612B82" w:rsidTr="00873A83">
        <w:trPr>
          <w:trHeight w:val="887"/>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52</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《价格主管部门公告价格违法行为的规定》</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（计价检[2002]1384号）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第九条  价格主管部门违反本规定实施公告，由上级价格主管部门责令改正；对直接负责的主管人员和其他直接责任人员，依法给予行政处分。</w:t>
            </w:r>
          </w:p>
        </w:tc>
      </w:tr>
      <w:tr w:rsidR="00432DDC" w:rsidRPr="00612B82" w:rsidTr="00873A83">
        <w:trPr>
          <w:trHeight w:val="761"/>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53</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《价格行政处罚过错责任追究试行办法》</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（发改价检[2004]1717号）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全文。</w:t>
            </w:r>
          </w:p>
        </w:tc>
      </w:tr>
      <w:tr w:rsidR="00432DDC" w:rsidRPr="00612B82" w:rsidTr="00873A83">
        <w:trPr>
          <w:trHeight w:val="1424"/>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54</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《关于印发&lt;纪检监察机关查办案件涉案财物价格认定工作暂行办法&gt;的通知》</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（中纪发[2010]35号）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第二十二条  价格认证机构及其工作人员违反本办法，有下列行为之一的，对有关责任人员，依照有关规定给予党纪政纪处分；涉嫌犯罪的，移送司法机关依法处理：(一)出具虚假价格认定结论的；(二)违反规定造成价格认定结论严重失实的；(三)泄露价格认定工作中所掌握的国家秘密、工作秘密、商业秘密和个人隐私，造成不良后果的；(四)有其他滥用职权、徇私舞弊、玩忽职守行为的。</w:t>
            </w:r>
          </w:p>
        </w:tc>
      </w:tr>
      <w:tr w:rsidR="00432DDC" w:rsidRPr="00612B82" w:rsidTr="00873A83">
        <w:trPr>
          <w:trHeight w:val="2012"/>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55</w:t>
            </w:r>
          </w:p>
        </w:tc>
        <w:tc>
          <w:tcPr>
            <w:tcW w:w="3969" w:type="dxa"/>
            <w:tcBorders>
              <w:top w:val="nil"/>
              <w:left w:val="nil"/>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《山西省物价局关于印发〈山西省物价局政府制定价格成本监审实施细则〉的通知》</w:t>
            </w:r>
          </w:p>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（晋价成字〔2006〕313号）</w:t>
            </w:r>
          </w:p>
        </w:tc>
        <w:tc>
          <w:tcPr>
            <w:tcW w:w="10981" w:type="dxa"/>
            <w:tcBorders>
              <w:top w:val="nil"/>
              <w:left w:val="nil"/>
              <w:bottom w:val="single" w:sz="4" w:space="0" w:color="auto"/>
              <w:right w:val="single" w:sz="4" w:space="0" w:color="auto"/>
            </w:tcBorders>
            <w:vAlign w:val="center"/>
          </w:tcPr>
          <w:p w:rsidR="00432DDC" w:rsidRPr="00612B82" w:rsidRDefault="00432DDC" w:rsidP="00873A83">
            <w:pPr>
              <w:pStyle w:val="2"/>
              <w:rPr>
                <w:color w:val="auto"/>
                <w:sz w:val="21"/>
                <w:szCs w:val="21"/>
              </w:rPr>
            </w:pPr>
            <w:r w:rsidRPr="00612B82">
              <w:rPr>
                <w:rFonts w:hint="eastAsia"/>
                <w:color w:val="auto"/>
                <w:sz w:val="21"/>
                <w:szCs w:val="21"/>
              </w:rPr>
              <w:t xml:space="preserve">    第十七条  经成本调查机构审查：符合《监审通知书》规定要求的一般性成本监审项目，成本调查机构一一般应在25个工作日内完成监审并出具成本监审报告；符合《监审通知书》规定要求的大型企业或多品种、多项目定调价格成本监审项目，成本调查机构一般应在90个工作日内完成监审并出具成本监审报告；符合《监审通知书》规定要求的，涉及行业性或特大型企业定调价格成本监审项目，成本调查机构一般应在120个工作日内完成监审并出具成本监审报告；经营者报送成本资料不符合《监审通知书》规定要求的应向经营者发出补充资料通知书，并规定补充资料报送时限，同时，监审工作时间顺延。</w:t>
            </w:r>
          </w:p>
        </w:tc>
      </w:tr>
      <w:tr w:rsidR="00432DDC" w:rsidRPr="00612B82" w:rsidTr="00432DDC">
        <w:trPr>
          <w:trHeight w:val="812"/>
        </w:trPr>
        <w:tc>
          <w:tcPr>
            <w:tcW w:w="680" w:type="dxa"/>
            <w:tcBorders>
              <w:top w:val="nil"/>
              <w:left w:val="single" w:sz="4" w:space="0" w:color="auto"/>
              <w:bottom w:val="single" w:sz="4" w:space="0" w:color="auto"/>
              <w:right w:val="single" w:sz="4" w:space="0" w:color="auto"/>
            </w:tcBorders>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56</w:t>
            </w:r>
          </w:p>
        </w:tc>
        <w:tc>
          <w:tcPr>
            <w:tcW w:w="14950" w:type="dxa"/>
            <w:gridSpan w:val="2"/>
            <w:tcBorders>
              <w:top w:val="single" w:sz="4" w:space="0" w:color="auto"/>
              <w:left w:val="nil"/>
              <w:bottom w:val="single" w:sz="4" w:space="0" w:color="auto"/>
              <w:right w:val="single" w:sz="4" w:space="0" w:color="auto"/>
            </w:tcBorders>
            <w:vAlign w:val="center"/>
          </w:tcPr>
          <w:p w:rsidR="00432DDC" w:rsidRPr="00612B82" w:rsidRDefault="00432DDC" w:rsidP="00432DDC">
            <w:pPr>
              <w:widowControl/>
              <w:rPr>
                <w:rFonts w:ascii="宋体" w:hAnsi="宋体" w:cs="宋体"/>
                <w:kern w:val="0"/>
                <w:szCs w:val="21"/>
              </w:rPr>
            </w:pPr>
            <w:r w:rsidRPr="00612B82">
              <w:rPr>
                <w:rFonts w:ascii="宋体" w:hAnsi="宋体" w:cs="宋体" w:hint="eastAsia"/>
                <w:kern w:val="0"/>
                <w:szCs w:val="21"/>
              </w:rPr>
              <w:t>其他法律法规规章的相关规定。</w:t>
            </w:r>
          </w:p>
        </w:tc>
      </w:tr>
    </w:tbl>
    <w:p w:rsidR="00432DDC" w:rsidRDefault="00432DDC" w:rsidP="00432DDC">
      <w:pPr>
        <w:pStyle w:val="2"/>
        <w:jc w:val="center"/>
        <w:rPr>
          <w:color w:val="000000"/>
          <w:sz w:val="32"/>
          <w:szCs w:val="32"/>
        </w:rPr>
      </w:pPr>
      <w:r w:rsidRPr="00C429EE">
        <w:rPr>
          <w:rFonts w:hint="eastAsia"/>
          <w:color w:val="000000"/>
          <w:sz w:val="32"/>
          <w:szCs w:val="32"/>
        </w:rPr>
        <w:lastRenderedPageBreak/>
        <w:t>天镇县发展和改革局权责清单问责依据（第</w:t>
      </w:r>
      <w:r>
        <w:rPr>
          <w:rFonts w:hint="eastAsia"/>
          <w:color w:val="000000"/>
          <w:sz w:val="32"/>
          <w:szCs w:val="32"/>
        </w:rPr>
        <w:t>3</w:t>
      </w:r>
      <w:r w:rsidRPr="00C429EE">
        <w:rPr>
          <w:rFonts w:hint="eastAsia"/>
          <w:color w:val="000000"/>
          <w:sz w:val="32"/>
          <w:szCs w:val="32"/>
        </w:rPr>
        <w:t>部分）</w:t>
      </w:r>
    </w:p>
    <w:p w:rsidR="00432DDC" w:rsidRDefault="00432DDC" w:rsidP="00432DDC">
      <w:pPr>
        <w:pStyle w:val="2"/>
        <w:spacing w:line="200" w:lineRule="exact"/>
        <w:jc w:val="center"/>
        <w:rPr>
          <w:color w:val="000000"/>
          <w:sz w:val="32"/>
          <w:szCs w:val="32"/>
        </w:rPr>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tblPr>
      <w:tblGrid>
        <w:gridCol w:w="679"/>
        <w:gridCol w:w="3862"/>
        <w:gridCol w:w="11136"/>
      </w:tblGrid>
      <w:tr w:rsidR="00432DDC" w:rsidTr="00873A83">
        <w:trPr>
          <w:trHeight w:val="466"/>
          <w:tblHeader/>
        </w:trPr>
        <w:tc>
          <w:tcPr>
            <w:tcW w:w="679" w:type="dxa"/>
            <w:vAlign w:val="center"/>
          </w:tcPr>
          <w:p w:rsidR="00432DDC" w:rsidRPr="00612B82" w:rsidRDefault="00432DDC" w:rsidP="00873A83">
            <w:pPr>
              <w:pStyle w:val="a5"/>
              <w:rPr>
                <w:rFonts w:ascii="宋体" w:eastAsia="宋体" w:hAnsi="宋体"/>
                <w:color w:val="auto"/>
                <w:sz w:val="21"/>
                <w:szCs w:val="21"/>
              </w:rPr>
            </w:pPr>
            <w:r w:rsidRPr="00612B82">
              <w:rPr>
                <w:rFonts w:ascii="宋体" w:eastAsia="宋体" w:hAnsi="宋体" w:hint="eastAsia"/>
                <w:color w:val="auto"/>
                <w:sz w:val="21"/>
                <w:szCs w:val="21"/>
              </w:rPr>
              <w:t>序号</w:t>
            </w:r>
          </w:p>
        </w:tc>
        <w:tc>
          <w:tcPr>
            <w:tcW w:w="3862" w:type="dxa"/>
            <w:vAlign w:val="center"/>
          </w:tcPr>
          <w:p w:rsidR="00432DDC" w:rsidRPr="00612B82" w:rsidRDefault="00432DDC" w:rsidP="00873A83">
            <w:pPr>
              <w:pStyle w:val="a5"/>
              <w:rPr>
                <w:rFonts w:ascii="宋体" w:eastAsia="宋体" w:hAnsi="宋体"/>
                <w:color w:val="auto"/>
                <w:sz w:val="21"/>
                <w:szCs w:val="21"/>
              </w:rPr>
            </w:pPr>
            <w:r w:rsidRPr="00612B82">
              <w:rPr>
                <w:rFonts w:ascii="宋体" w:eastAsia="宋体" w:hAnsi="宋体" w:hint="eastAsia"/>
                <w:color w:val="auto"/>
                <w:sz w:val="21"/>
                <w:szCs w:val="21"/>
              </w:rPr>
              <w:t>法律法规规章名称</w:t>
            </w:r>
          </w:p>
        </w:tc>
        <w:tc>
          <w:tcPr>
            <w:tcW w:w="11136" w:type="dxa"/>
            <w:vAlign w:val="center"/>
          </w:tcPr>
          <w:p w:rsidR="00432DDC" w:rsidRPr="00612B82" w:rsidRDefault="00432DDC" w:rsidP="00873A83">
            <w:pPr>
              <w:pStyle w:val="a5"/>
              <w:rPr>
                <w:rFonts w:ascii="宋体" w:eastAsia="宋体" w:hAnsi="宋体"/>
                <w:color w:val="auto"/>
                <w:sz w:val="21"/>
                <w:szCs w:val="21"/>
              </w:rPr>
            </w:pPr>
            <w:r w:rsidRPr="00612B82">
              <w:rPr>
                <w:rFonts w:ascii="宋体" w:eastAsia="宋体" w:hAnsi="宋体" w:hint="eastAsia"/>
                <w:color w:val="auto"/>
                <w:sz w:val="21"/>
                <w:szCs w:val="21"/>
              </w:rPr>
              <w:t>相关条款</w:t>
            </w:r>
          </w:p>
        </w:tc>
      </w:tr>
      <w:tr w:rsidR="00432DDC" w:rsidTr="00873A83">
        <w:trPr>
          <w:trHeight w:val="383"/>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136" w:type="dxa"/>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第七十一条 违反本法第十七条规定设定的行政许可，有关机关应当责令设定该行政许可的机关改正，或者依法予以撤销。</w:t>
            </w:r>
          </w:p>
        </w:tc>
      </w:tr>
      <w:tr w:rsidR="00432DDC" w:rsidTr="00873A83">
        <w:trPr>
          <w:trHeight w:val="738"/>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136" w:type="dxa"/>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第七十二条 行政机关及其工作人员违反本法的规定，有下列情形之一的，由其上级行政机关或者监察机关责令改正；情节严重的，对直接负责的主管人员和其他直接责任人员依法给予行政处分：</w:t>
            </w:r>
          </w:p>
          <w:p w:rsidR="00432DDC" w:rsidRPr="00612B82" w:rsidRDefault="00432DDC" w:rsidP="00873A83">
            <w:pPr>
              <w:pStyle w:val="2"/>
              <w:rPr>
                <w:color w:val="auto"/>
                <w:sz w:val="21"/>
                <w:szCs w:val="21"/>
              </w:rPr>
            </w:pPr>
            <w:r w:rsidRPr="00612B82">
              <w:rPr>
                <w:rFonts w:hint="eastAsia"/>
                <w:color w:val="auto"/>
                <w:sz w:val="21"/>
                <w:szCs w:val="21"/>
              </w:rPr>
              <w:t xml:space="preserve">    （一）对符合法定条件的行政许可申请不予受理的；</w:t>
            </w:r>
          </w:p>
          <w:p w:rsidR="00432DDC" w:rsidRPr="00612B82" w:rsidRDefault="00432DDC" w:rsidP="00873A83">
            <w:pPr>
              <w:pStyle w:val="2"/>
              <w:rPr>
                <w:color w:val="auto"/>
                <w:sz w:val="21"/>
                <w:szCs w:val="21"/>
              </w:rPr>
            </w:pPr>
            <w:r w:rsidRPr="00612B82">
              <w:rPr>
                <w:rFonts w:hint="eastAsia"/>
                <w:color w:val="auto"/>
                <w:sz w:val="21"/>
                <w:szCs w:val="21"/>
              </w:rPr>
              <w:t xml:space="preserve">    （二）不在办公场所公示依法应当公示的材料的；</w:t>
            </w:r>
          </w:p>
          <w:p w:rsidR="00432DDC" w:rsidRPr="00612B82" w:rsidRDefault="00432DDC" w:rsidP="00873A83">
            <w:pPr>
              <w:pStyle w:val="2"/>
              <w:rPr>
                <w:color w:val="auto"/>
                <w:sz w:val="21"/>
                <w:szCs w:val="21"/>
              </w:rPr>
            </w:pPr>
            <w:r w:rsidRPr="00612B82">
              <w:rPr>
                <w:rFonts w:hint="eastAsia"/>
                <w:color w:val="auto"/>
                <w:sz w:val="21"/>
                <w:szCs w:val="21"/>
              </w:rPr>
              <w:t xml:space="preserve">    （三）在受理、审查、决定行政许可过程中，未向申请人、利害关系人履行法定告知义务的；</w:t>
            </w:r>
          </w:p>
          <w:p w:rsidR="00432DDC" w:rsidRPr="00612B82" w:rsidRDefault="00432DDC" w:rsidP="00873A83">
            <w:pPr>
              <w:pStyle w:val="2"/>
              <w:rPr>
                <w:color w:val="auto"/>
                <w:sz w:val="21"/>
                <w:szCs w:val="21"/>
              </w:rPr>
            </w:pPr>
            <w:r w:rsidRPr="00612B82">
              <w:rPr>
                <w:rFonts w:hint="eastAsia"/>
                <w:color w:val="auto"/>
                <w:sz w:val="21"/>
                <w:szCs w:val="21"/>
              </w:rPr>
              <w:t xml:space="preserve">    （四）申请人提交的申请材料不齐全、不符合法定形式，不一次告知申请人必须补正的全部内容的；</w:t>
            </w:r>
          </w:p>
          <w:p w:rsidR="00432DDC" w:rsidRPr="00612B82" w:rsidRDefault="00432DDC" w:rsidP="00873A83">
            <w:pPr>
              <w:pStyle w:val="2"/>
              <w:rPr>
                <w:color w:val="auto"/>
                <w:sz w:val="21"/>
                <w:szCs w:val="21"/>
              </w:rPr>
            </w:pPr>
            <w:r w:rsidRPr="00612B82">
              <w:rPr>
                <w:rFonts w:hint="eastAsia"/>
                <w:color w:val="auto"/>
                <w:sz w:val="21"/>
                <w:szCs w:val="21"/>
              </w:rPr>
              <w:t xml:space="preserve">    （五）未依法说明不受理行政许可申请或者不予行政许可的理由的；</w:t>
            </w:r>
          </w:p>
          <w:p w:rsidR="00432DDC" w:rsidRPr="00612B82" w:rsidRDefault="00432DDC" w:rsidP="00873A83">
            <w:pPr>
              <w:pStyle w:val="2"/>
              <w:rPr>
                <w:color w:val="auto"/>
                <w:sz w:val="21"/>
                <w:szCs w:val="21"/>
              </w:rPr>
            </w:pPr>
            <w:r w:rsidRPr="00612B82">
              <w:rPr>
                <w:rFonts w:hint="eastAsia"/>
                <w:color w:val="auto"/>
                <w:sz w:val="21"/>
                <w:szCs w:val="21"/>
              </w:rPr>
              <w:t xml:space="preserve">    （六）依法应当举行听证而不举行听证的。</w:t>
            </w:r>
          </w:p>
        </w:tc>
      </w:tr>
      <w:tr w:rsidR="00432DDC" w:rsidTr="00873A83">
        <w:trPr>
          <w:trHeight w:val="547"/>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136" w:type="dxa"/>
            <w:vAlign w:val="center"/>
          </w:tcPr>
          <w:p w:rsidR="00432DDC" w:rsidRPr="00612B82" w:rsidRDefault="00432DDC" w:rsidP="00432DDC">
            <w:pPr>
              <w:pStyle w:val="2"/>
              <w:rPr>
                <w:color w:val="auto"/>
                <w:sz w:val="21"/>
                <w:szCs w:val="21"/>
              </w:rPr>
            </w:pPr>
            <w:r w:rsidRPr="00612B82">
              <w:rPr>
                <w:rFonts w:hint="eastAsia"/>
                <w:color w:val="auto"/>
                <w:sz w:val="21"/>
                <w:szCs w:val="21"/>
              </w:rPr>
              <w:t xml:space="preserve">   第七十三条 行政机关工作人员办理行政许可、实施监督检查，索取或者收受他人财物或者谋取其他利益，构成犯罪的，依法追究刑事责任；尚不构成犯罪的，依法给予行政处分。</w:t>
            </w:r>
          </w:p>
        </w:tc>
      </w:tr>
      <w:tr w:rsidR="00432DDC" w:rsidTr="00873A83">
        <w:trPr>
          <w:trHeight w:val="956"/>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4</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136" w:type="dxa"/>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第七十四条 行政机关实施行政许可，有下列情形之一的，由其上级行政机关或者监察机关责令改正，对直接负责的主管人员和其他直接责任人员依法给予行政处分；构成犯罪的，依法追究刑事责任：</w:t>
            </w:r>
          </w:p>
          <w:p w:rsidR="00432DDC" w:rsidRPr="00612B82" w:rsidRDefault="00432DDC" w:rsidP="00873A83">
            <w:pPr>
              <w:pStyle w:val="2"/>
              <w:rPr>
                <w:color w:val="auto"/>
                <w:sz w:val="21"/>
                <w:szCs w:val="21"/>
              </w:rPr>
            </w:pPr>
            <w:r w:rsidRPr="00612B82">
              <w:rPr>
                <w:rFonts w:hint="eastAsia"/>
                <w:color w:val="auto"/>
                <w:sz w:val="21"/>
                <w:szCs w:val="21"/>
              </w:rPr>
              <w:t xml:space="preserve">    （一）对不符合法定条件的申请人准予行政许可或者超越法定职权作出准予行政许可决定的；</w:t>
            </w:r>
          </w:p>
          <w:p w:rsidR="00432DDC" w:rsidRPr="00612B82" w:rsidRDefault="00432DDC" w:rsidP="00873A83">
            <w:pPr>
              <w:pStyle w:val="2"/>
              <w:rPr>
                <w:color w:val="auto"/>
                <w:sz w:val="21"/>
                <w:szCs w:val="21"/>
              </w:rPr>
            </w:pPr>
            <w:r w:rsidRPr="00612B82">
              <w:rPr>
                <w:rFonts w:hint="eastAsia"/>
                <w:color w:val="auto"/>
                <w:sz w:val="21"/>
                <w:szCs w:val="21"/>
              </w:rPr>
              <w:t xml:space="preserve">    （二）对符合法定条件的申请人不予行政许可或者不在法定期限内作出准予行政许可决定的；</w:t>
            </w:r>
          </w:p>
          <w:p w:rsidR="00432DDC" w:rsidRPr="00612B82" w:rsidRDefault="00432DDC" w:rsidP="00873A83">
            <w:pPr>
              <w:pStyle w:val="2"/>
              <w:rPr>
                <w:color w:val="auto"/>
                <w:sz w:val="21"/>
                <w:szCs w:val="21"/>
              </w:rPr>
            </w:pPr>
            <w:r w:rsidRPr="00612B82">
              <w:rPr>
                <w:rFonts w:hint="eastAsia"/>
                <w:color w:val="auto"/>
                <w:sz w:val="21"/>
                <w:szCs w:val="21"/>
              </w:rPr>
              <w:t xml:space="preserve">    （三）依法应当根据招标、拍卖结果或者考试成绩择优作出准予行政许可决定，未经招标、拍卖或者考试，或者不根据招标、拍卖结果或者考试成绩择优作出准予行政许可决定的。</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5</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136" w:type="dxa"/>
            <w:vAlign w:val="center"/>
          </w:tcPr>
          <w:p w:rsidR="00432DDC" w:rsidRPr="00612B82" w:rsidRDefault="00432DDC" w:rsidP="00873A83">
            <w:pPr>
              <w:pStyle w:val="2"/>
              <w:ind w:firstLine="360"/>
              <w:rPr>
                <w:color w:val="auto"/>
                <w:sz w:val="21"/>
                <w:szCs w:val="21"/>
              </w:rPr>
            </w:pPr>
            <w:r w:rsidRPr="00612B82">
              <w:rPr>
                <w:rFonts w:hint="eastAsia"/>
                <w:color w:val="auto"/>
                <w:sz w:val="21"/>
                <w:szCs w:val="21"/>
              </w:rPr>
              <w:t>第七十五条 行政机关实施行政许可，擅自收费或者不按照法定项目和标准收费的，由其上级行政机关或者监察机关责令退还非法收取的费用；对直接负责的主管人员和其他直接责任人员依法给予行政处分。</w:t>
            </w:r>
          </w:p>
          <w:p w:rsidR="00432DDC" w:rsidRPr="00612B82" w:rsidRDefault="00432DDC" w:rsidP="00432DDC">
            <w:pPr>
              <w:pStyle w:val="2"/>
              <w:ind w:firstLine="360"/>
              <w:rPr>
                <w:color w:val="auto"/>
                <w:sz w:val="21"/>
                <w:szCs w:val="21"/>
              </w:rPr>
            </w:pPr>
            <w:r w:rsidRPr="00612B82">
              <w:rPr>
                <w:rFonts w:hint="eastAsia"/>
                <w:color w:val="auto"/>
                <w:sz w:val="21"/>
                <w:szCs w:val="21"/>
              </w:rPr>
              <w:t>截留、挪用、私分或者变相私分实施行政许可依法收取的费用的，予以追缴；对直接负责的主管人员和其他直接责任人员依法给予行政处分；构成犯罪的，依法追究刑事责任。</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6</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136" w:type="dxa"/>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第七十六条 行政机关违法实施行政许可，给当事人的合法权益造成损害的，应当依照国家赔偿法的规定给予赔偿。</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7</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《行政许可法》</w:t>
            </w:r>
          </w:p>
        </w:tc>
        <w:tc>
          <w:tcPr>
            <w:tcW w:w="11136" w:type="dxa"/>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第七十七条 行政机关不依法履行监督职责或者监督不力，造成严重后果的，由其上级行政机关或者监察机关责令改正，对直接负责的主管人员和其他直接责任人员依法给予行政处分；构成犯罪的，依法追究刑事责任。</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8</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《行政处罚法》</w:t>
            </w:r>
          </w:p>
        </w:tc>
        <w:tc>
          <w:tcPr>
            <w:tcW w:w="11136" w:type="dxa"/>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第五十五条 行政机关实施行政处罚，有下列情形之一的，由上级行政机关或者有关部门责令改正，可以对直接负责的主管人员和其他直接责任人员依法给予行政处分：</w:t>
            </w:r>
          </w:p>
          <w:p w:rsidR="00432DDC" w:rsidRPr="00612B82" w:rsidRDefault="00432DDC" w:rsidP="00873A83">
            <w:pPr>
              <w:pStyle w:val="2"/>
              <w:ind w:firstLineChars="200" w:firstLine="420"/>
              <w:rPr>
                <w:color w:val="auto"/>
                <w:sz w:val="21"/>
                <w:szCs w:val="21"/>
              </w:rPr>
            </w:pPr>
            <w:r w:rsidRPr="00612B82">
              <w:rPr>
                <w:rFonts w:hint="eastAsia"/>
                <w:color w:val="auto"/>
                <w:sz w:val="21"/>
                <w:szCs w:val="21"/>
              </w:rPr>
              <w:t>（一）没有法定的行政处罚依据的；</w:t>
            </w:r>
          </w:p>
          <w:p w:rsidR="00432DDC" w:rsidRPr="00612B82" w:rsidRDefault="00432DDC" w:rsidP="00873A83">
            <w:pPr>
              <w:pStyle w:val="2"/>
              <w:ind w:firstLineChars="200" w:firstLine="420"/>
              <w:rPr>
                <w:color w:val="auto"/>
                <w:sz w:val="21"/>
                <w:szCs w:val="21"/>
              </w:rPr>
            </w:pPr>
            <w:r w:rsidRPr="00612B82">
              <w:rPr>
                <w:rFonts w:hint="eastAsia"/>
                <w:color w:val="auto"/>
                <w:sz w:val="21"/>
                <w:szCs w:val="21"/>
              </w:rPr>
              <w:t>（二）擅自改变行政处罚种类、幅度的；</w:t>
            </w:r>
          </w:p>
          <w:p w:rsidR="00432DDC" w:rsidRPr="00612B82" w:rsidRDefault="00432DDC" w:rsidP="00873A83">
            <w:pPr>
              <w:pStyle w:val="2"/>
              <w:ind w:firstLineChars="200" w:firstLine="420"/>
              <w:rPr>
                <w:color w:val="auto"/>
                <w:sz w:val="21"/>
                <w:szCs w:val="21"/>
              </w:rPr>
            </w:pPr>
            <w:r w:rsidRPr="00612B82">
              <w:rPr>
                <w:rFonts w:hint="eastAsia"/>
                <w:color w:val="auto"/>
                <w:sz w:val="21"/>
                <w:szCs w:val="21"/>
              </w:rPr>
              <w:t>（三）违反法定的行政处罚程序的；</w:t>
            </w:r>
          </w:p>
          <w:p w:rsidR="00432DDC" w:rsidRPr="00612B82" w:rsidRDefault="00432DDC" w:rsidP="00873A83">
            <w:pPr>
              <w:pStyle w:val="2"/>
              <w:ind w:firstLineChars="200" w:firstLine="420"/>
              <w:rPr>
                <w:color w:val="auto"/>
                <w:sz w:val="21"/>
                <w:szCs w:val="21"/>
              </w:rPr>
            </w:pPr>
            <w:r w:rsidRPr="00612B82">
              <w:rPr>
                <w:rFonts w:hint="eastAsia"/>
                <w:color w:val="auto"/>
                <w:sz w:val="21"/>
                <w:szCs w:val="21"/>
              </w:rPr>
              <w:t>（四）违反本法第十八条关于委托处罚的规定的。</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9</w:t>
            </w:r>
          </w:p>
        </w:tc>
        <w:tc>
          <w:tcPr>
            <w:tcW w:w="3862" w:type="dxa"/>
          </w:tcPr>
          <w:p w:rsidR="00432DDC" w:rsidRPr="00612B82" w:rsidRDefault="00432DDC" w:rsidP="00873A83">
            <w:pPr>
              <w:jc w:val="center"/>
              <w:rPr>
                <w:rFonts w:ascii="宋体" w:hAnsi="宋体"/>
                <w:szCs w:val="21"/>
              </w:rPr>
            </w:pPr>
          </w:p>
          <w:p w:rsidR="00432DDC" w:rsidRPr="00612B82" w:rsidRDefault="00432DDC" w:rsidP="00873A83">
            <w:pPr>
              <w:jc w:val="center"/>
              <w:rPr>
                <w:rFonts w:ascii="宋体" w:hAnsi="宋体"/>
                <w:szCs w:val="21"/>
              </w:rPr>
            </w:pPr>
            <w:r w:rsidRPr="00612B82">
              <w:rPr>
                <w:rFonts w:ascii="宋体" w:hAnsi="宋体" w:hint="eastAsia"/>
                <w:szCs w:val="21"/>
              </w:rPr>
              <w:t>《行政处罚法》</w:t>
            </w:r>
          </w:p>
        </w:tc>
        <w:tc>
          <w:tcPr>
            <w:tcW w:w="11136" w:type="dxa"/>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第五十六条 行政机关对当事人进行处罚不使用罚款、没收财物单据或者使用非法定部门制发的罚款、没收财物单据的，当事人有权拒绝处罚，并有权予以检举。上级行政机关或者有关部门对使用的非法单据予以收缴销毁，对直接负责的主管人员和其他直接责任人员依法给予行政处分。</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10</w:t>
            </w:r>
          </w:p>
        </w:tc>
        <w:tc>
          <w:tcPr>
            <w:tcW w:w="3862" w:type="dxa"/>
          </w:tcPr>
          <w:p w:rsidR="00432DDC" w:rsidRPr="00612B82" w:rsidRDefault="00432DDC" w:rsidP="00873A83">
            <w:pPr>
              <w:jc w:val="center"/>
              <w:rPr>
                <w:rFonts w:ascii="宋体" w:hAnsi="宋体"/>
                <w:szCs w:val="21"/>
              </w:rPr>
            </w:pPr>
          </w:p>
          <w:p w:rsidR="00432DDC" w:rsidRPr="00612B82" w:rsidRDefault="00432DDC" w:rsidP="00873A83">
            <w:pPr>
              <w:jc w:val="center"/>
              <w:rPr>
                <w:rFonts w:ascii="宋体" w:hAnsi="宋体"/>
                <w:szCs w:val="21"/>
              </w:rPr>
            </w:pPr>
            <w:r w:rsidRPr="00612B82">
              <w:rPr>
                <w:rFonts w:ascii="宋体" w:hAnsi="宋体" w:hint="eastAsia"/>
                <w:szCs w:val="21"/>
              </w:rPr>
              <w:t>《行政处罚法》</w:t>
            </w:r>
          </w:p>
        </w:tc>
        <w:tc>
          <w:tcPr>
            <w:tcW w:w="11136" w:type="dxa"/>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第五十七条 行政机关违反本法第四十六条的规定自行收缴罚款的，财政部门违反本法第五十三条的规定向行政机关返还罚款或者拍卖款项的，由上级行政机关或者有关部门责令改正，对直接负责的主管人员和其他直接责任人员依法给予行政处分。</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11</w:t>
            </w:r>
          </w:p>
        </w:tc>
        <w:tc>
          <w:tcPr>
            <w:tcW w:w="3862" w:type="dxa"/>
          </w:tcPr>
          <w:p w:rsidR="00432DDC" w:rsidRPr="00612B82" w:rsidRDefault="00432DDC" w:rsidP="00873A83">
            <w:pPr>
              <w:jc w:val="center"/>
              <w:rPr>
                <w:rFonts w:ascii="宋体" w:hAnsi="宋体"/>
                <w:szCs w:val="21"/>
              </w:rPr>
            </w:pPr>
          </w:p>
          <w:p w:rsidR="00432DDC" w:rsidRPr="00612B82" w:rsidRDefault="00432DDC" w:rsidP="00873A83">
            <w:pPr>
              <w:jc w:val="center"/>
              <w:rPr>
                <w:rFonts w:ascii="宋体" w:hAnsi="宋体"/>
                <w:szCs w:val="21"/>
              </w:rPr>
            </w:pPr>
            <w:r w:rsidRPr="00612B82">
              <w:rPr>
                <w:rFonts w:ascii="宋体" w:hAnsi="宋体" w:hint="eastAsia"/>
                <w:szCs w:val="21"/>
              </w:rPr>
              <w:t>《行政处罚法》</w:t>
            </w:r>
          </w:p>
        </w:tc>
        <w:tc>
          <w:tcPr>
            <w:tcW w:w="11136" w:type="dxa"/>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第五十八条 行政机关将罚款、没收的违法所得或者财物截留、私分或者变相私分的，由财政部门或者有关部门予以追缴，对直接负责的主管人员和其他直接责任人员依法给予行政处分；情节严重构成犯罪的，依法追究刑事责任。</w:t>
            </w:r>
          </w:p>
          <w:p w:rsidR="00432DDC" w:rsidRPr="00612B82" w:rsidRDefault="00432DDC" w:rsidP="00432DDC">
            <w:pPr>
              <w:pStyle w:val="2"/>
              <w:ind w:firstLineChars="200" w:firstLine="420"/>
              <w:rPr>
                <w:color w:val="auto"/>
                <w:sz w:val="21"/>
                <w:szCs w:val="21"/>
              </w:rPr>
            </w:pPr>
            <w:r w:rsidRPr="00612B82">
              <w:rPr>
                <w:rFonts w:hint="eastAsia"/>
                <w:color w:val="auto"/>
                <w:sz w:val="21"/>
                <w:szCs w:val="21"/>
              </w:rPr>
              <w:t>执法人员利用职务上的便利，索取或者收受他人财物、收缴罚款据为己有，构成犯罪的，依法追究刑事责任；情节轻微不构成犯罪的，依法给予行政处分。</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12</w:t>
            </w:r>
          </w:p>
        </w:tc>
        <w:tc>
          <w:tcPr>
            <w:tcW w:w="3862" w:type="dxa"/>
          </w:tcPr>
          <w:p w:rsidR="00432DDC" w:rsidRPr="00612B82" w:rsidRDefault="00432DDC" w:rsidP="00873A83">
            <w:pPr>
              <w:jc w:val="center"/>
              <w:rPr>
                <w:rFonts w:ascii="宋体" w:hAnsi="宋体"/>
                <w:szCs w:val="21"/>
              </w:rPr>
            </w:pPr>
          </w:p>
          <w:p w:rsidR="00432DDC" w:rsidRPr="00612B82" w:rsidRDefault="00432DDC" w:rsidP="00873A83">
            <w:pPr>
              <w:jc w:val="center"/>
              <w:rPr>
                <w:rFonts w:ascii="宋体" w:hAnsi="宋体"/>
                <w:szCs w:val="21"/>
              </w:rPr>
            </w:pPr>
            <w:r w:rsidRPr="00612B82">
              <w:rPr>
                <w:rFonts w:ascii="宋体" w:hAnsi="宋体" w:hint="eastAsia"/>
                <w:szCs w:val="21"/>
              </w:rPr>
              <w:t>《行政处罚法》</w:t>
            </w:r>
          </w:p>
        </w:tc>
        <w:tc>
          <w:tcPr>
            <w:tcW w:w="11136" w:type="dxa"/>
            <w:vAlign w:val="center"/>
          </w:tcPr>
          <w:p w:rsidR="00432DDC" w:rsidRPr="00612B82" w:rsidRDefault="00432DDC" w:rsidP="00873A83">
            <w:pPr>
              <w:pStyle w:val="2"/>
              <w:ind w:firstLineChars="221" w:firstLine="464"/>
              <w:rPr>
                <w:color w:val="auto"/>
                <w:sz w:val="21"/>
                <w:szCs w:val="21"/>
              </w:rPr>
            </w:pPr>
            <w:r w:rsidRPr="00612B82">
              <w:rPr>
                <w:rFonts w:hint="eastAsia"/>
                <w:color w:val="auto"/>
                <w:sz w:val="21"/>
                <w:szCs w:val="21"/>
              </w:rPr>
              <w:t>第五十九条 行政机关使用或者损毁扣押的财物，对当事人造成损失的，应当依法予以赔偿，对直接负责的主管人员和其他直接责任人员依法给予行政处分。</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13</w:t>
            </w:r>
          </w:p>
        </w:tc>
        <w:tc>
          <w:tcPr>
            <w:tcW w:w="3862" w:type="dxa"/>
          </w:tcPr>
          <w:p w:rsidR="00432DDC" w:rsidRPr="00612B82" w:rsidRDefault="00432DDC" w:rsidP="00873A83">
            <w:pPr>
              <w:jc w:val="center"/>
              <w:rPr>
                <w:rFonts w:ascii="宋体" w:hAnsi="宋体"/>
                <w:szCs w:val="21"/>
              </w:rPr>
            </w:pPr>
          </w:p>
          <w:p w:rsidR="00432DDC" w:rsidRPr="00612B82" w:rsidRDefault="00432DDC" w:rsidP="00873A83">
            <w:pPr>
              <w:jc w:val="center"/>
              <w:rPr>
                <w:rFonts w:ascii="宋体" w:hAnsi="宋体"/>
                <w:szCs w:val="21"/>
              </w:rPr>
            </w:pPr>
            <w:r w:rsidRPr="00612B82">
              <w:rPr>
                <w:rFonts w:ascii="宋体" w:hAnsi="宋体" w:hint="eastAsia"/>
                <w:szCs w:val="21"/>
              </w:rPr>
              <w:t>《行政处罚法》</w:t>
            </w:r>
          </w:p>
        </w:tc>
        <w:tc>
          <w:tcPr>
            <w:tcW w:w="11136" w:type="dxa"/>
            <w:vAlign w:val="center"/>
          </w:tcPr>
          <w:p w:rsidR="00432DDC" w:rsidRPr="00612B82" w:rsidRDefault="00432DDC" w:rsidP="00873A83">
            <w:pPr>
              <w:pStyle w:val="2"/>
              <w:ind w:firstLineChars="221" w:firstLine="464"/>
              <w:rPr>
                <w:color w:val="auto"/>
                <w:sz w:val="21"/>
                <w:szCs w:val="21"/>
              </w:rPr>
            </w:pPr>
            <w:r w:rsidRPr="00612B82">
              <w:rPr>
                <w:rFonts w:hint="eastAsia"/>
                <w:color w:val="auto"/>
                <w:sz w:val="21"/>
                <w:szCs w:val="21"/>
              </w:rPr>
              <w:t>第六十条 行政机关违法实行检查措施或者执行措施，给公民人身或者财产造成损害、给法人或者其他组织造成损失的，应当依法予以赔偿，对直接负责的主管人员和其他直接责任人员依法给予行政处分；情节严重构成犯罪的，依法追究刑事责任。</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14</w:t>
            </w:r>
          </w:p>
        </w:tc>
        <w:tc>
          <w:tcPr>
            <w:tcW w:w="3862" w:type="dxa"/>
          </w:tcPr>
          <w:p w:rsidR="00432DDC" w:rsidRPr="00612B82" w:rsidRDefault="00432DDC" w:rsidP="00873A83">
            <w:pPr>
              <w:jc w:val="center"/>
              <w:rPr>
                <w:rFonts w:ascii="宋体" w:hAnsi="宋体"/>
                <w:szCs w:val="21"/>
              </w:rPr>
            </w:pPr>
          </w:p>
          <w:p w:rsidR="00432DDC" w:rsidRPr="00612B82" w:rsidRDefault="00432DDC" w:rsidP="00873A83">
            <w:pPr>
              <w:jc w:val="center"/>
              <w:rPr>
                <w:rFonts w:ascii="宋体" w:hAnsi="宋体"/>
                <w:szCs w:val="21"/>
              </w:rPr>
            </w:pPr>
            <w:r w:rsidRPr="00612B82">
              <w:rPr>
                <w:rFonts w:ascii="宋体" w:hAnsi="宋体" w:hint="eastAsia"/>
                <w:szCs w:val="21"/>
              </w:rPr>
              <w:t>《行政处罚法》</w:t>
            </w:r>
          </w:p>
        </w:tc>
        <w:tc>
          <w:tcPr>
            <w:tcW w:w="11136" w:type="dxa"/>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第六十一条 行政机关为牟取本单位私利，对应当依法移交司法机关追究刑事责任的不移交，以行政处罚代替刑罚，由上级行政机关或者有关部门责令纠正；拒不纠正的，对直接负责的主管人员给予行政处分；徇私舞弊、包庇纵容违法行为的，比照刑法第一百八十八条的规定追究刑事责任。</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15</w:t>
            </w:r>
          </w:p>
        </w:tc>
        <w:tc>
          <w:tcPr>
            <w:tcW w:w="3862" w:type="dxa"/>
          </w:tcPr>
          <w:p w:rsidR="00432DDC" w:rsidRPr="00612B82" w:rsidRDefault="00432DDC" w:rsidP="00873A83">
            <w:pPr>
              <w:jc w:val="center"/>
              <w:rPr>
                <w:rFonts w:ascii="宋体" w:hAnsi="宋体"/>
                <w:szCs w:val="21"/>
              </w:rPr>
            </w:pPr>
          </w:p>
          <w:p w:rsidR="00432DDC" w:rsidRPr="00612B82" w:rsidRDefault="00432DDC" w:rsidP="00873A83">
            <w:pPr>
              <w:jc w:val="center"/>
              <w:rPr>
                <w:rFonts w:ascii="宋体" w:hAnsi="宋体"/>
                <w:szCs w:val="21"/>
              </w:rPr>
            </w:pPr>
            <w:r w:rsidRPr="00612B82">
              <w:rPr>
                <w:rFonts w:ascii="宋体" w:hAnsi="宋体" w:hint="eastAsia"/>
                <w:szCs w:val="21"/>
              </w:rPr>
              <w:t>《行政处罚法》</w:t>
            </w:r>
          </w:p>
        </w:tc>
        <w:tc>
          <w:tcPr>
            <w:tcW w:w="11136" w:type="dxa"/>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第六十二条 执法人员玩忽职守，对应当予以制止和处罚的违法行为不予制止、处罚，致使公民、法人或者其他组织的合法权益、公共利益和社会秩序遭受损害的，对直接负责的主管人员和其他直接责任人员依法给予行政处分；情节严重构成犯罪的，依法追究刑事责任。</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16</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《行政强制法》</w:t>
            </w:r>
          </w:p>
        </w:tc>
        <w:tc>
          <w:tcPr>
            <w:tcW w:w="11136" w:type="dxa"/>
            <w:vAlign w:val="center"/>
          </w:tcPr>
          <w:p w:rsidR="00432DDC" w:rsidRPr="00612B82" w:rsidRDefault="00432DDC" w:rsidP="00873A83">
            <w:pPr>
              <w:pStyle w:val="2"/>
              <w:ind w:firstLine="360"/>
              <w:rPr>
                <w:color w:val="auto"/>
                <w:sz w:val="21"/>
                <w:szCs w:val="21"/>
              </w:rPr>
            </w:pPr>
            <w:r w:rsidRPr="00612B82">
              <w:rPr>
                <w:rFonts w:hint="eastAsia"/>
                <w:color w:val="auto"/>
                <w:sz w:val="21"/>
                <w:szCs w:val="21"/>
              </w:rPr>
              <w:t xml:space="preserve"> 第六十四条 行政机关及其工作人员利用行政强制权为单位或者个人谋取利益的，由上级行政机关或者有关部门责令改正，对直接负责的主管人员和其他直接责任人员依法给予处分。</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17</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《行政复议法》</w:t>
            </w:r>
          </w:p>
        </w:tc>
        <w:tc>
          <w:tcPr>
            <w:tcW w:w="11136" w:type="dxa"/>
            <w:vAlign w:val="center"/>
          </w:tcPr>
          <w:p w:rsidR="00432DDC" w:rsidRPr="00612B82" w:rsidRDefault="00432DDC" w:rsidP="00873A83">
            <w:pPr>
              <w:pStyle w:val="2"/>
              <w:ind w:firstLineChars="221" w:firstLine="464"/>
              <w:rPr>
                <w:color w:val="auto"/>
                <w:sz w:val="21"/>
                <w:szCs w:val="21"/>
              </w:rPr>
            </w:pPr>
            <w:r w:rsidRPr="00612B82">
              <w:rPr>
                <w:rFonts w:hint="eastAsia"/>
                <w:color w:val="auto"/>
                <w:sz w:val="21"/>
                <w:szCs w:val="21"/>
              </w:rPr>
              <w:t>第三十四条 行政复议机关违反本法规定，无正当理由不予受理依法提出的行政复议申请或者不按照规定转送行政复议申请的，或者在法定期限内不作出行政复议决定的，对直接负责的主管人员和其他直接责任人员依法给予警告、记过、记大过的行政处分；经责令受理仍不受理或者不按照规定转送行政复议申请，造成严重后果的，依法给予降级、撤职、开除的行政处分。</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18</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《行政复议法》</w:t>
            </w:r>
          </w:p>
        </w:tc>
        <w:tc>
          <w:tcPr>
            <w:tcW w:w="11136" w:type="dxa"/>
            <w:vAlign w:val="center"/>
          </w:tcPr>
          <w:p w:rsidR="00432DDC" w:rsidRPr="00612B82" w:rsidRDefault="00432DDC" w:rsidP="00432DDC">
            <w:pPr>
              <w:pStyle w:val="2"/>
              <w:ind w:firstLineChars="221" w:firstLine="464"/>
              <w:rPr>
                <w:color w:val="auto"/>
                <w:sz w:val="21"/>
                <w:szCs w:val="21"/>
              </w:rPr>
            </w:pPr>
            <w:r w:rsidRPr="00612B82">
              <w:rPr>
                <w:rFonts w:hint="eastAsia"/>
                <w:color w:val="auto"/>
                <w:sz w:val="21"/>
                <w:szCs w:val="21"/>
              </w:rPr>
              <w:t>第三十五条 行政复议机关工作人员在行政复议活动中，徇私舞弊或者有其他渎职、失职行为的，依法给予警告、记过、记大过的行政处分；情节严重的，依法给予降级、撤职、开除的行政处分；构成犯罪的，依法追究刑事责任。</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19</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《行政复议法》</w:t>
            </w:r>
          </w:p>
        </w:tc>
        <w:tc>
          <w:tcPr>
            <w:tcW w:w="11136" w:type="dxa"/>
            <w:vAlign w:val="center"/>
          </w:tcPr>
          <w:p w:rsidR="00432DDC" w:rsidRPr="00612B82" w:rsidRDefault="00432DDC" w:rsidP="00873A83">
            <w:pPr>
              <w:pStyle w:val="2"/>
              <w:ind w:firstLineChars="221" w:firstLine="464"/>
              <w:rPr>
                <w:color w:val="auto"/>
                <w:sz w:val="21"/>
                <w:szCs w:val="21"/>
              </w:rPr>
            </w:pPr>
            <w:r w:rsidRPr="00612B82">
              <w:rPr>
                <w:rFonts w:hint="eastAsia"/>
                <w:color w:val="auto"/>
                <w:sz w:val="21"/>
                <w:szCs w:val="21"/>
              </w:rPr>
              <w:t>第三十六条 被申请人违反本法规定，不提出书面答复或者不提交作出具体行政行为的证据、依据和其他有关材料，或者阻挠、变相阻挠公民、法人或者其他组织依法申请行政复议的，对直接负责的主管人员和其他直接责任人员依法给予警告、记过、记大过的行政处分；进行报复陷害的，依法给予降级、撤职、开除的行政处分；构成犯罪的，依法追究刑事责任。</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20</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《行政复议法》</w:t>
            </w:r>
          </w:p>
        </w:tc>
        <w:tc>
          <w:tcPr>
            <w:tcW w:w="11136" w:type="dxa"/>
            <w:vAlign w:val="center"/>
          </w:tcPr>
          <w:p w:rsidR="00432DDC" w:rsidRPr="00612B82" w:rsidRDefault="00432DDC" w:rsidP="00873A83">
            <w:pPr>
              <w:pStyle w:val="2"/>
              <w:ind w:firstLineChars="221" w:firstLine="464"/>
              <w:rPr>
                <w:color w:val="auto"/>
                <w:sz w:val="21"/>
                <w:szCs w:val="21"/>
              </w:rPr>
            </w:pPr>
            <w:r w:rsidRPr="00612B82">
              <w:rPr>
                <w:rFonts w:hint="eastAsia"/>
                <w:color w:val="auto"/>
                <w:sz w:val="21"/>
                <w:szCs w:val="21"/>
              </w:rPr>
              <w:t>第三十七条 被申请人不履行或者无正当理由拖延履行行政复议决定的，对直接负责的主管人员和其他直接责任人员依法给予警告、记过、记大过的行政处分；经责令履行仍拒不履行的，依法给予降级、撤职、开除的行政处分。</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21</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《行政复议法》</w:t>
            </w:r>
          </w:p>
        </w:tc>
        <w:tc>
          <w:tcPr>
            <w:tcW w:w="11136" w:type="dxa"/>
            <w:vAlign w:val="center"/>
          </w:tcPr>
          <w:p w:rsidR="00432DDC" w:rsidRPr="00612B82" w:rsidRDefault="00432DDC" w:rsidP="00873A83">
            <w:pPr>
              <w:pStyle w:val="2"/>
              <w:ind w:firstLine="360"/>
              <w:rPr>
                <w:color w:val="auto"/>
                <w:sz w:val="21"/>
                <w:szCs w:val="21"/>
              </w:rPr>
            </w:pPr>
            <w:r w:rsidRPr="00612B82">
              <w:rPr>
                <w:rFonts w:hint="eastAsia"/>
                <w:color w:val="auto"/>
                <w:sz w:val="21"/>
                <w:szCs w:val="21"/>
              </w:rPr>
              <w:t xml:space="preserve"> 第三十八条 行政复议机关负责法制工作的机构发现有无正当理由不予受理行政复议申请、不按照规定期限作出行政复议决定、徇私舞弊、对申请人打击报复或者不履行行政复议决定等情形的，应当向有关行政机关提出建议，有关行政机关应当依照本法和有关法律、行政法规的规定作出处理。</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22</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《公务员法》</w:t>
            </w:r>
          </w:p>
        </w:tc>
        <w:tc>
          <w:tcPr>
            <w:tcW w:w="11136" w:type="dxa"/>
            <w:vAlign w:val="center"/>
          </w:tcPr>
          <w:p w:rsidR="00432DDC" w:rsidRPr="00612B82" w:rsidRDefault="00432DDC" w:rsidP="00873A83">
            <w:pPr>
              <w:pStyle w:val="2"/>
              <w:ind w:firstLineChars="200" w:firstLine="420"/>
              <w:rPr>
                <w:color w:val="auto"/>
                <w:sz w:val="21"/>
                <w:szCs w:val="21"/>
              </w:rPr>
            </w:pPr>
            <w:r w:rsidRPr="00612B82">
              <w:rPr>
                <w:rFonts w:hint="eastAsia"/>
                <w:color w:val="auto"/>
                <w:sz w:val="21"/>
                <w:szCs w:val="21"/>
              </w:rPr>
              <w:t>第五十三条 公务员必须遵守纪律，不得有下列行为：</w:t>
            </w:r>
          </w:p>
          <w:p w:rsidR="00432DDC" w:rsidRPr="00612B82" w:rsidRDefault="00432DDC" w:rsidP="00873A83">
            <w:pPr>
              <w:pStyle w:val="2"/>
              <w:ind w:firstLine="360"/>
              <w:rPr>
                <w:color w:val="auto"/>
                <w:sz w:val="21"/>
                <w:szCs w:val="21"/>
              </w:rPr>
            </w:pPr>
            <w:r w:rsidRPr="00612B82">
              <w:rPr>
                <w:rFonts w:hint="eastAsia"/>
                <w:color w:val="auto"/>
                <w:sz w:val="21"/>
                <w:szCs w:val="21"/>
              </w:rPr>
              <w:t>（三）玩忽职守，贻误工作；</w:t>
            </w:r>
          </w:p>
          <w:p w:rsidR="00432DDC" w:rsidRPr="00612B82" w:rsidRDefault="00432DDC" w:rsidP="00873A83">
            <w:pPr>
              <w:pStyle w:val="2"/>
              <w:ind w:firstLine="360"/>
              <w:rPr>
                <w:color w:val="auto"/>
                <w:sz w:val="21"/>
                <w:szCs w:val="21"/>
              </w:rPr>
            </w:pPr>
            <w:r w:rsidRPr="00612B82">
              <w:rPr>
                <w:rFonts w:hint="eastAsia"/>
                <w:color w:val="auto"/>
                <w:sz w:val="21"/>
                <w:szCs w:val="21"/>
              </w:rPr>
              <w:t>（七）贪污、行贿、受贿，利用职务之便为自己或者他人谋取私利；</w:t>
            </w:r>
          </w:p>
          <w:p w:rsidR="00432DDC" w:rsidRPr="00612B82" w:rsidRDefault="00432DDC" w:rsidP="00873A83">
            <w:pPr>
              <w:pStyle w:val="2"/>
              <w:ind w:firstLine="360"/>
              <w:rPr>
                <w:color w:val="auto"/>
                <w:sz w:val="21"/>
                <w:szCs w:val="21"/>
              </w:rPr>
            </w:pPr>
            <w:r w:rsidRPr="00612B82">
              <w:rPr>
                <w:rFonts w:hint="eastAsia"/>
                <w:color w:val="auto"/>
                <w:sz w:val="21"/>
                <w:szCs w:val="21"/>
              </w:rPr>
              <w:t>（九）滥用职权，侵害公民、法人或者其他组织的合法权益；</w:t>
            </w:r>
          </w:p>
          <w:p w:rsidR="00432DDC" w:rsidRPr="00612B82" w:rsidRDefault="00432DDC" w:rsidP="00873A83">
            <w:pPr>
              <w:pStyle w:val="2"/>
              <w:ind w:firstLine="360"/>
              <w:rPr>
                <w:color w:val="auto"/>
                <w:sz w:val="21"/>
                <w:szCs w:val="21"/>
              </w:rPr>
            </w:pPr>
            <w:r w:rsidRPr="00612B82">
              <w:rPr>
                <w:rFonts w:hint="eastAsia"/>
                <w:color w:val="auto"/>
                <w:sz w:val="21"/>
                <w:szCs w:val="21"/>
              </w:rPr>
              <w:t>（十六）违反纪律的其他行为。</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23</w:t>
            </w:r>
          </w:p>
        </w:tc>
        <w:tc>
          <w:tcPr>
            <w:tcW w:w="3862" w:type="dxa"/>
            <w:vAlign w:val="center"/>
          </w:tcPr>
          <w:p w:rsidR="00432DDC" w:rsidRPr="00612B82" w:rsidRDefault="00432DDC" w:rsidP="00873A83">
            <w:pPr>
              <w:jc w:val="center"/>
              <w:rPr>
                <w:rFonts w:ascii="宋体" w:hAnsi="宋体" w:cs="宋体"/>
                <w:szCs w:val="21"/>
              </w:rPr>
            </w:pPr>
            <w:r w:rsidRPr="00612B82">
              <w:rPr>
                <w:rFonts w:ascii="宋体" w:hAnsi="宋体" w:hint="eastAsia"/>
                <w:szCs w:val="21"/>
              </w:rPr>
              <w:t>《粮食流通管理条例》</w:t>
            </w:r>
          </w:p>
        </w:tc>
        <w:tc>
          <w:tcPr>
            <w:tcW w:w="11136" w:type="dxa"/>
            <w:vAlign w:val="center"/>
          </w:tcPr>
          <w:p w:rsidR="00432DDC" w:rsidRPr="00612B82" w:rsidRDefault="00432DDC" w:rsidP="00873A83">
            <w:pPr>
              <w:rPr>
                <w:rFonts w:ascii="宋体" w:hAnsi="宋体" w:cs="宋体"/>
                <w:szCs w:val="21"/>
              </w:rPr>
            </w:pPr>
            <w:r w:rsidRPr="00612B82">
              <w:rPr>
                <w:rFonts w:ascii="宋体" w:hAnsi="宋体" w:hint="eastAsia"/>
                <w:szCs w:val="21"/>
              </w:rPr>
              <w:t xml:space="preserve">    第四十二条：以欺骗、贿赂等不正当手段取得粮食收购资格许可的，由粮食行政管理部门取消粮食收购资格，工商行政管理部门吊销营业执照，没收违法所得；构成犯罪的，依法追究刑事责任。                                粮食行政管理部门工作人员办理粮食收购资格许可，索取或者收受他人财物或者谋取其他利益，构成犯罪的，依法追究刑事责任；尚不构成犯罪的，依法给予行政处分。</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24</w:t>
            </w:r>
          </w:p>
        </w:tc>
        <w:tc>
          <w:tcPr>
            <w:tcW w:w="3862" w:type="dxa"/>
            <w:vAlign w:val="center"/>
          </w:tcPr>
          <w:p w:rsidR="00432DDC" w:rsidRPr="00612B82" w:rsidRDefault="00432DDC" w:rsidP="00873A83">
            <w:pPr>
              <w:jc w:val="center"/>
              <w:rPr>
                <w:rFonts w:ascii="宋体" w:hAnsi="宋体" w:cs="宋体"/>
                <w:szCs w:val="21"/>
              </w:rPr>
            </w:pPr>
            <w:r w:rsidRPr="00612B82">
              <w:rPr>
                <w:rFonts w:ascii="宋体" w:hAnsi="宋体" w:hint="eastAsia"/>
                <w:szCs w:val="21"/>
              </w:rPr>
              <w:t>《粮食流通管理条例》</w:t>
            </w:r>
          </w:p>
        </w:tc>
        <w:tc>
          <w:tcPr>
            <w:tcW w:w="11136" w:type="dxa"/>
            <w:vAlign w:val="center"/>
          </w:tcPr>
          <w:p w:rsidR="00432DDC" w:rsidRPr="00612B82" w:rsidRDefault="00432DDC" w:rsidP="00873A83">
            <w:pPr>
              <w:rPr>
                <w:rFonts w:ascii="宋体" w:hAnsi="宋体" w:cs="宋体"/>
                <w:szCs w:val="21"/>
              </w:rPr>
            </w:pPr>
            <w:r w:rsidRPr="00612B82">
              <w:rPr>
                <w:rFonts w:ascii="宋体" w:hAnsi="宋体" w:hint="eastAsia"/>
                <w:szCs w:val="21"/>
              </w:rPr>
              <w:t xml:space="preserve">    第五十一条 监督检查人员违反本条例规定，非法干预粮食经营者正常经营活动的，依法给予行政处分；构成犯罪的，依法追究刑事责任。</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25</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《山西省粮食局粮食行政处罚办法》</w:t>
            </w:r>
          </w:p>
        </w:tc>
        <w:tc>
          <w:tcPr>
            <w:tcW w:w="11136" w:type="dxa"/>
            <w:vAlign w:val="center"/>
          </w:tcPr>
          <w:p w:rsidR="00432DDC" w:rsidRPr="00612B82" w:rsidRDefault="00432DDC" w:rsidP="00873A83">
            <w:pPr>
              <w:rPr>
                <w:rFonts w:ascii="宋体" w:hAnsi="宋体" w:cs="宋体"/>
                <w:szCs w:val="21"/>
              </w:rPr>
            </w:pPr>
            <w:r w:rsidRPr="00612B82">
              <w:rPr>
                <w:rFonts w:ascii="宋体" w:hAnsi="宋体" w:hint="eastAsia"/>
                <w:szCs w:val="21"/>
              </w:rPr>
              <w:t xml:space="preserve">    第二十六条 粮食行政机关在检查中发现或者接到举报、控告的粮食违法行为或者移送的粮食违法案件，应当予以审查，并在7日内决定是否立案。</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lastRenderedPageBreak/>
              <w:t>26</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《山西省粮食局粮食行政处罚办法》</w:t>
            </w:r>
          </w:p>
        </w:tc>
        <w:tc>
          <w:tcPr>
            <w:tcW w:w="11136" w:type="dxa"/>
            <w:vAlign w:val="center"/>
          </w:tcPr>
          <w:p w:rsidR="00432DDC" w:rsidRPr="00612B82" w:rsidRDefault="00432DDC" w:rsidP="00873A83">
            <w:pPr>
              <w:rPr>
                <w:rFonts w:ascii="宋体" w:hAnsi="宋体" w:cs="宋体"/>
                <w:szCs w:val="21"/>
              </w:rPr>
            </w:pPr>
            <w:r w:rsidRPr="00612B82">
              <w:rPr>
                <w:rFonts w:ascii="宋体" w:hAnsi="宋体" w:hint="eastAsia"/>
                <w:szCs w:val="21"/>
              </w:rPr>
              <w:t xml:space="preserve">    第二十七条 粮食行政机关立案的粮食违法案件，必须指定专人负责，及时组织调查取证。调查取证时，执法人员不得少于两人。行政执法人员与当事人有直接利害关系的，应当回避。 </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27</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《山西省粮食局粮食行政处罚办法》</w:t>
            </w:r>
          </w:p>
        </w:tc>
        <w:tc>
          <w:tcPr>
            <w:tcW w:w="11136" w:type="dxa"/>
            <w:vAlign w:val="center"/>
          </w:tcPr>
          <w:p w:rsidR="00432DDC" w:rsidRPr="00612B82" w:rsidRDefault="00432DDC" w:rsidP="00873A83">
            <w:pPr>
              <w:rPr>
                <w:rFonts w:ascii="宋体" w:hAnsi="宋体" w:cs="宋体"/>
                <w:szCs w:val="21"/>
              </w:rPr>
            </w:pPr>
            <w:r w:rsidRPr="00612B82">
              <w:rPr>
                <w:rFonts w:ascii="宋体" w:hAnsi="宋体" w:hint="eastAsia"/>
                <w:szCs w:val="21"/>
              </w:rPr>
              <w:t xml:space="preserve">    第二十九条 第三款行政执法人员应当为被调查单位或者个人保守有关技术秘密、业务秘密和商业秘密。 </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28</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《山西省粮食局粮食行政处罚办法》</w:t>
            </w:r>
          </w:p>
        </w:tc>
        <w:tc>
          <w:tcPr>
            <w:tcW w:w="11136" w:type="dxa"/>
            <w:vAlign w:val="center"/>
          </w:tcPr>
          <w:p w:rsidR="00432DDC" w:rsidRPr="00612B82" w:rsidRDefault="00432DDC" w:rsidP="00873A83">
            <w:pPr>
              <w:rPr>
                <w:rFonts w:ascii="宋体" w:hAnsi="宋体" w:cs="宋体"/>
                <w:szCs w:val="21"/>
              </w:rPr>
            </w:pPr>
            <w:r w:rsidRPr="00612B82">
              <w:rPr>
                <w:rFonts w:ascii="宋体" w:hAnsi="宋体" w:hint="eastAsia"/>
                <w:szCs w:val="21"/>
              </w:rPr>
              <w:t xml:space="preserve">    第三十五条 粮食行政机关对非经营活动中的违法行为处以1000元以上的罚款；对经营活动中的违法行为，没有违法所得的处以10000元以上的罚款，有违法所得的处以30000元以上的罚款和取消粮食经营资格决定之前，应当告知当事人有要求举行听证的权利；当事人要求听证的，粮食行政机关应组织听证。当事人不承担听证的费用。</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29</w:t>
            </w:r>
          </w:p>
        </w:tc>
        <w:tc>
          <w:tcPr>
            <w:tcW w:w="3862"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《山西省粮食局粮食行政处罚办法》</w:t>
            </w:r>
          </w:p>
        </w:tc>
        <w:tc>
          <w:tcPr>
            <w:tcW w:w="11136" w:type="dxa"/>
            <w:vAlign w:val="center"/>
          </w:tcPr>
          <w:p w:rsidR="00432DDC" w:rsidRPr="00612B82" w:rsidRDefault="00432DDC" w:rsidP="00873A83">
            <w:pPr>
              <w:rPr>
                <w:rFonts w:ascii="宋体" w:hAnsi="宋体" w:cs="宋体"/>
                <w:szCs w:val="21"/>
              </w:rPr>
            </w:pPr>
            <w:r w:rsidRPr="00612B82">
              <w:rPr>
                <w:rFonts w:ascii="宋体" w:hAnsi="宋体" w:hint="eastAsia"/>
                <w:szCs w:val="21"/>
              </w:rPr>
              <w:t xml:space="preserve">    第四十九条 粮食行政机关及其执法人员违反本办法实施行政处罚的，依照《中华人民共和国行政处罚法》以及《中华人民共和国公务员法》等有关规定，追究法律责任。 </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30</w:t>
            </w:r>
          </w:p>
        </w:tc>
        <w:tc>
          <w:tcPr>
            <w:tcW w:w="3862" w:type="dxa"/>
            <w:vAlign w:val="center"/>
          </w:tcPr>
          <w:p w:rsidR="00432DDC" w:rsidRPr="00612B82" w:rsidRDefault="00432DDC" w:rsidP="00873A83">
            <w:pPr>
              <w:jc w:val="center"/>
              <w:rPr>
                <w:rFonts w:ascii="宋体" w:hAnsi="宋体" w:cs="宋体"/>
                <w:szCs w:val="21"/>
              </w:rPr>
            </w:pPr>
            <w:r w:rsidRPr="00612B82">
              <w:rPr>
                <w:rFonts w:ascii="宋体" w:hAnsi="宋体" w:hint="eastAsia"/>
                <w:szCs w:val="21"/>
              </w:rPr>
              <w:t>《中国共产党纪律处分条例》</w:t>
            </w:r>
          </w:p>
        </w:tc>
        <w:tc>
          <w:tcPr>
            <w:tcW w:w="11136" w:type="dxa"/>
            <w:vAlign w:val="bottom"/>
          </w:tcPr>
          <w:p w:rsidR="00432DDC" w:rsidRPr="00612B82" w:rsidRDefault="00432DDC" w:rsidP="00873A83">
            <w:pPr>
              <w:rPr>
                <w:rFonts w:ascii="宋体" w:hAnsi="宋体" w:cs="宋体"/>
                <w:szCs w:val="21"/>
              </w:rPr>
            </w:pPr>
            <w:r w:rsidRPr="00612B82">
              <w:rPr>
                <w:rFonts w:ascii="宋体" w:hAnsi="宋体" w:hint="eastAsia"/>
                <w:szCs w:val="21"/>
              </w:rPr>
              <w:t xml:space="preserve">    第六条 党组织和党员违反党章和其他党内法规，违反国家法律法规，违反党和国家政策，违反社会主义道德，危害党、国家和人民利益的行为，依照规定应当给予纪律处理或者处分的，都必须受到追究。</w:t>
            </w:r>
            <w:r w:rsidRPr="00612B82">
              <w:rPr>
                <w:rFonts w:ascii="宋体" w:hAnsi="宋体" w:hint="eastAsia"/>
                <w:szCs w:val="21"/>
              </w:rPr>
              <w:br/>
              <w:t xml:space="preserve">    第三十四条第三款党员违反国家法律法规，违反企事业单位或者其他社会组织的规章制度受到其他纪律处分，应当追究党纪责任的，党组织在对有关方面认定的事实、性质和情节进行核实后，依照本条例规定给予党纪处分或者组织处理。</w:t>
            </w:r>
          </w:p>
        </w:tc>
      </w:tr>
      <w:tr w:rsidR="00432DDC" w:rsidTr="00873A83">
        <w:trPr>
          <w:trHeight w:val="1091"/>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31</w:t>
            </w:r>
          </w:p>
        </w:tc>
        <w:tc>
          <w:tcPr>
            <w:tcW w:w="3862" w:type="dxa"/>
            <w:vAlign w:val="center"/>
          </w:tcPr>
          <w:p w:rsidR="00432DDC" w:rsidRPr="00612B82" w:rsidRDefault="00432DDC" w:rsidP="00873A83">
            <w:pPr>
              <w:jc w:val="center"/>
              <w:rPr>
                <w:rFonts w:ascii="宋体" w:hAnsi="宋体" w:cs="宋体"/>
                <w:szCs w:val="21"/>
              </w:rPr>
            </w:pPr>
            <w:r w:rsidRPr="00612B82">
              <w:rPr>
                <w:rFonts w:ascii="宋体" w:hAnsi="宋体" w:hint="eastAsia"/>
                <w:szCs w:val="21"/>
              </w:rPr>
              <w:t>《行政机关公务员处分条例》</w:t>
            </w:r>
          </w:p>
        </w:tc>
        <w:tc>
          <w:tcPr>
            <w:tcW w:w="11136" w:type="dxa"/>
            <w:vAlign w:val="center"/>
          </w:tcPr>
          <w:p w:rsidR="00432DDC" w:rsidRPr="00612B82" w:rsidRDefault="00432DDC" w:rsidP="00873A83">
            <w:pPr>
              <w:rPr>
                <w:rFonts w:ascii="宋体" w:hAnsi="宋体" w:cs="宋体"/>
                <w:szCs w:val="21"/>
              </w:rPr>
            </w:pPr>
            <w:r w:rsidRPr="00612B82">
              <w:rPr>
                <w:rFonts w:ascii="宋体" w:hAnsi="宋体" w:hint="eastAsia"/>
                <w:szCs w:val="21"/>
              </w:rPr>
              <w:t xml:space="preserve">    第二条　行政机关公务员违反法律、法规、规章以及行政机关的决定和命令，应当承担纪律责任的，依照本条例给予处分。 第三条　行政机关公务员依法履行职务的行为受法律保护，非因法定事由，非经法定程序，不受处分。 第二十八条　严重违反公务员职业道德，工作作风懈怠、工作态度恶劣，造成不良影响的，给予警告、记过或者记大过处分。</w:t>
            </w:r>
          </w:p>
        </w:tc>
      </w:tr>
      <w:tr w:rsidR="00432DDC" w:rsidTr="00873A83">
        <w:trPr>
          <w:trHeight w:val="938"/>
        </w:trPr>
        <w:tc>
          <w:tcPr>
            <w:tcW w:w="679" w:type="dxa"/>
            <w:vAlign w:val="center"/>
          </w:tcPr>
          <w:p w:rsidR="00432DDC" w:rsidRPr="00612B82" w:rsidRDefault="00432DDC" w:rsidP="00873A83">
            <w:pPr>
              <w:widowControl/>
              <w:jc w:val="center"/>
              <w:rPr>
                <w:rFonts w:ascii="宋体" w:hAnsi="宋体" w:cs="宋体"/>
                <w:kern w:val="0"/>
                <w:szCs w:val="21"/>
              </w:rPr>
            </w:pPr>
            <w:r w:rsidRPr="00612B82">
              <w:rPr>
                <w:rFonts w:ascii="宋体" w:hAnsi="宋体" w:cs="宋体" w:hint="eastAsia"/>
                <w:kern w:val="0"/>
                <w:szCs w:val="21"/>
              </w:rPr>
              <w:t>32</w:t>
            </w:r>
          </w:p>
        </w:tc>
        <w:tc>
          <w:tcPr>
            <w:tcW w:w="3862" w:type="dxa"/>
            <w:vAlign w:val="center"/>
          </w:tcPr>
          <w:p w:rsidR="00432DDC" w:rsidRPr="00612B82" w:rsidRDefault="00432DDC" w:rsidP="00873A83">
            <w:pPr>
              <w:jc w:val="center"/>
              <w:rPr>
                <w:rFonts w:ascii="宋体" w:hAnsi="宋体"/>
                <w:szCs w:val="21"/>
              </w:rPr>
            </w:pPr>
          </w:p>
        </w:tc>
        <w:tc>
          <w:tcPr>
            <w:tcW w:w="11136" w:type="dxa"/>
            <w:vAlign w:val="center"/>
          </w:tcPr>
          <w:p w:rsidR="00432DDC" w:rsidRPr="00612B82" w:rsidRDefault="00432DDC" w:rsidP="00432DDC">
            <w:pPr>
              <w:jc w:val="center"/>
              <w:rPr>
                <w:rFonts w:ascii="宋体" w:hAnsi="宋体"/>
                <w:szCs w:val="21"/>
              </w:rPr>
            </w:pPr>
            <w:r w:rsidRPr="00612B82">
              <w:rPr>
                <w:rFonts w:ascii="宋体" w:hAnsi="宋体" w:cs="宋体" w:hint="eastAsia"/>
                <w:kern w:val="0"/>
                <w:szCs w:val="21"/>
              </w:rPr>
              <w:t>其他法律法规规章的相关规定。</w:t>
            </w:r>
          </w:p>
        </w:tc>
      </w:tr>
    </w:tbl>
    <w:p w:rsidR="00501802" w:rsidRPr="00432DDC" w:rsidRDefault="00501802"/>
    <w:sectPr w:rsidR="00501802" w:rsidRPr="00432DDC" w:rsidSect="001E2D97">
      <w:footerReference w:type="even" r:id="rId6"/>
      <w:footerReference w:type="default" r:id="rId7"/>
      <w:pgSz w:w="16838" w:h="11906" w:orient="landscape" w:code="9"/>
      <w:pgMar w:top="680" w:right="454" w:bottom="454" w:left="680" w:header="851" w:footer="992" w:gutter="0"/>
      <w:pgNumType w:fmt="numberInDash" w:start="3"/>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A80" w:rsidRDefault="002F4A80" w:rsidP="00730F75">
      <w:r>
        <w:separator/>
      </w:r>
    </w:p>
  </w:endnote>
  <w:endnote w:type="continuationSeparator" w:id="1">
    <w:p w:rsidR="002F4A80" w:rsidRDefault="002F4A80" w:rsidP="00730F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
    <w:altName w:val="微软雅黑"/>
    <w:charset w:val="86"/>
    <w:family w:val="roman"/>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82" w:rsidRPr="00B139DE" w:rsidRDefault="00730F75" w:rsidP="00B139DE">
    <w:pPr>
      <w:pStyle w:val="a3"/>
      <w:framePr w:wrap="around" w:vAnchor="text" w:hAnchor="margin" w:xAlign="outside" w:y="1"/>
      <w:rPr>
        <w:rStyle w:val="a4"/>
        <w:rFonts w:ascii="宋体" w:hAnsi="宋体"/>
        <w:sz w:val="28"/>
        <w:szCs w:val="28"/>
      </w:rPr>
    </w:pPr>
    <w:r w:rsidRPr="00B139DE">
      <w:rPr>
        <w:rStyle w:val="a4"/>
        <w:rFonts w:ascii="宋体" w:hAnsi="宋体"/>
        <w:sz w:val="28"/>
        <w:szCs w:val="28"/>
      </w:rPr>
      <w:fldChar w:fldCharType="begin"/>
    </w:r>
    <w:r w:rsidR="00501802" w:rsidRPr="00B139DE">
      <w:rPr>
        <w:rStyle w:val="a4"/>
        <w:rFonts w:ascii="宋体" w:hAnsi="宋体"/>
        <w:sz w:val="28"/>
        <w:szCs w:val="28"/>
      </w:rPr>
      <w:instrText xml:space="preserve">PAGE  </w:instrText>
    </w:r>
    <w:r w:rsidRPr="00B139DE">
      <w:rPr>
        <w:rStyle w:val="a4"/>
        <w:rFonts w:ascii="宋体" w:hAnsi="宋体"/>
        <w:sz w:val="28"/>
        <w:szCs w:val="28"/>
      </w:rPr>
      <w:fldChar w:fldCharType="separate"/>
    </w:r>
    <w:r w:rsidR="00501802">
      <w:rPr>
        <w:rStyle w:val="a4"/>
        <w:rFonts w:ascii="宋体" w:hAnsi="宋体"/>
        <w:noProof/>
        <w:sz w:val="28"/>
        <w:szCs w:val="28"/>
      </w:rPr>
      <w:t>- 64 -</w:t>
    </w:r>
    <w:r w:rsidRPr="00B139DE">
      <w:rPr>
        <w:rStyle w:val="a4"/>
        <w:rFonts w:ascii="宋体" w:hAnsi="宋体"/>
        <w:sz w:val="28"/>
        <w:szCs w:val="28"/>
      </w:rPr>
      <w:fldChar w:fldCharType="end"/>
    </w:r>
  </w:p>
  <w:p w:rsidR="00612B82" w:rsidRDefault="002F4A80" w:rsidP="004F1AF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B82" w:rsidRPr="00B139DE" w:rsidRDefault="00730F75" w:rsidP="00B139DE">
    <w:pPr>
      <w:pStyle w:val="a3"/>
      <w:framePr w:wrap="around" w:vAnchor="text" w:hAnchor="margin" w:xAlign="outside" w:y="1"/>
      <w:rPr>
        <w:rStyle w:val="a4"/>
        <w:rFonts w:ascii="宋体" w:hAnsi="宋体"/>
        <w:sz w:val="28"/>
        <w:szCs w:val="28"/>
      </w:rPr>
    </w:pPr>
    <w:r w:rsidRPr="00B139DE">
      <w:rPr>
        <w:rStyle w:val="a4"/>
        <w:rFonts w:ascii="宋体" w:hAnsi="宋体"/>
        <w:sz w:val="28"/>
        <w:szCs w:val="28"/>
      </w:rPr>
      <w:fldChar w:fldCharType="begin"/>
    </w:r>
    <w:r w:rsidR="00501802" w:rsidRPr="00B139DE">
      <w:rPr>
        <w:rStyle w:val="a4"/>
        <w:rFonts w:ascii="宋体" w:hAnsi="宋体"/>
        <w:sz w:val="28"/>
        <w:szCs w:val="28"/>
      </w:rPr>
      <w:instrText xml:space="preserve">PAGE  </w:instrText>
    </w:r>
    <w:r w:rsidRPr="00B139DE">
      <w:rPr>
        <w:rStyle w:val="a4"/>
        <w:rFonts w:ascii="宋体" w:hAnsi="宋体"/>
        <w:sz w:val="28"/>
        <w:szCs w:val="28"/>
      </w:rPr>
      <w:fldChar w:fldCharType="separate"/>
    </w:r>
    <w:r w:rsidR="00EC61AA">
      <w:rPr>
        <w:rStyle w:val="a4"/>
        <w:rFonts w:ascii="宋体" w:hAnsi="宋体"/>
        <w:noProof/>
        <w:sz w:val="28"/>
        <w:szCs w:val="28"/>
      </w:rPr>
      <w:t>- 3 -</w:t>
    </w:r>
    <w:r w:rsidRPr="00B139DE">
      <w:rPr>
        <w:rStyle w:val="a4"/>
        <w:rFonts w:ascii="宋体" w:hAnsi="宋体"/>
        <w:sz w:val="28"/>
        <w:szCs w:val="28"/>
      </w:rPr>
      <w:fldChar w:fldCharType="end"/>
    </w:r>
  </w:p>
  <w:p w:rsidR="00612B82" w:rsidRDefault="002F4A80" w:rsidP="004F1AFA">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A80" w:rsidRDefault="002F4A80" w:rsidP="00730F75">
      <w:r>
        <w:separator/>
      </w:r>
    </w:p>
  </w:footnote>
  <w:footnote w:type="continuationSeparator" w:id="1">
    <w:p w:rsidR="002F4A80" w:rsidRDefault="002F4A80" w:rsidP="00730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2DDC"/>
    <w:rsid w:val="002F4A80"/>
    <w:rsid w:val="00432DDC"/>
    <w:rsid w:val="00501802"/>
    <w:rsid w:val="00730F75"/>
    <w:rsid w:val="00C03A59"/>
    <w:rsid w:val="00EC61A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F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432D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
    <w:name w:val="页脚 Char"/>
    <w:basedOn w:val="a0"/>
    <w:link w:val="a3"/>
    <w:rsid w:val="00432DDC"/>
    <w:rPr>
      <w:rFonts w:ascii="Times New Roman" w:eastAsia="宋体" w:hAnsi="Times New Roman" w:cs="Times New Roman"/>
      <w:sz w:val="18"/>
      <w:szCs w:val="18"/>
    </w:rPr>
  </w:style>
  <w:style w:type="character" w:styleId="a4">
    <w:name w:val="page number"/>
    <w:basedOn w:val="a0"/>
    <w:rsid w:val="00432DDC"/>
  </w:style>
  <w:style w:type="character" w:customStyle="1" w:styleId="Char0">
    <w:name w:val="表头 Char"/>
    <w:basedOn w:val="a0"/>
    <w:link w:val="a5"/>
    <w:qFormat/>
    <w:rsid w:val="00432DDC"/>
    <w:rPr>
      <w:rFonts w:ascii="楷体" w:eastAsia="楷体" w:hAnsi="楷体"/>
      <w:b/>
      <w:bCs/>
      <w:color w:val="0070C0"/>
      <w:sz w:val="24"/>
      <w:szCs w:val="24"/>
    </w:rPr>
  </w:style>
  <w:style w:type="character" w:customStyle="1" w:styleId="2Char">
    <w:name w:val="表格2 Char"/>
    <w:basedOn w:val="a0"/>
    <w:link w:val="2"/>
    <w:qFormat/>
    <w:rsid w:val="00432DDC"/>
    <w:rPr>
      <w:rFonts w:ascii="宋体" w:eastAsia="宋体" w:hAnsi="宋体"/>
      <w:color w:val="00B0F0"/>
      <w:sz w:val="18"/>
      <w:szCs w:val="18"/>
    </w:rPr>
  </w:style>
  <w:style w:type="paragraph" w:customStyle="1" w:styleId="a5">
    <w:name w:val="表头"/>
    <w:basedOn w:val="a"/>
    <w:link w:val="Char0"/>
    <w:qFormat/>
    <w:rsid w:val="00432DDC"/>
    <w:pPr>
      <w:widowControl/>
      <w:jc w:val="center"/>
    </w:pPr>
    <w:rPr>
      <w:rFonts w:ascii="楷体" w:eastAsia="楷体" w:hAnsi="楷体"/>
      <w:b/>
      <w:bCs/>
      <w:color w:val="0070C0"/>
      <w:sz w:val="24"/>
      <w:szCs w:val="24"/>
    </w:rPr>
  </w:style>
  <w:style w:type="paragraph" w:customStyle="1" w:styleId="2">
    <w:name w:val="表格2"/>
    <w:basedOn w:val="a"/>
    <w:link w:val="2Char"/>
    <w:qFormat/>
    <w:rsid w:val="00432DDC"/>
    <w:pPr>
      <w:widowControl/>
    </w:pPr>
    <w:rPr>
      <w:rFonts w:ascii="宋体" w:eastAsia="宋体" w:hAnsi="宋体"/>
      <w:color w:val="00B0F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20</Pages>
  <Words>2832</Words>
  <Characters>16148</Characters>
  <Application>Microsoft Office Word</Application>
  <DocSecurity>0</DocSecurity>
  <Lines>134</Lines>
  <Paragraphs>37</Paragraphs>
  <ScaleCrop>false</ScaleCrop>
  <Company>China</Company>
  <LinksUpToDate>false</LinksUpToDate>
  <CharactersWithSpaces>18943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天镇编办崔晓</dc:creator>
  <cp:keywords/>
  <dc:description/>
  <cp:lastModifiedBy>天镇编办崔晓</cp:lastModifiedBy>
  <cp:revision>4</cp:revision>
  <dcterms:created xsi:type="dcterms:W3CDTF">2016-04-06T08:08:00Z</dcterms:created>
  <dcterms:modified xsi:type="dcterms:W3CDTF">2016-04-15T01:17:00Z</dcterms:modified>
</cp:coreProperties>
</file>