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9D2E3">
      <w:pPr>
        <w:suppressAutoHyphens/>
        <w:autoSpaceDE/>
        <w:spacing w:line="600" w:lineRule="exact"/>
        <w:textAlignment w:val="center"/>
        <w:rPr>
          <w:rFonts w:ascii="Times New Roman" w:hAnsi="Times New Roman" w:cs="Times New Roman"/>
          <w:color w:val="auto"/>
          <w:szCs w:val="32"/>
        </w:rPr>
      </w:pPr>
      <w:r>
        <w:rPr>
          <w:rFonts w:hint="eastAsia" w:ascii="Times New Roman" w:hAnsi="Times New Roman" w:cs="Times New Roman"/>
          <w:color w:val="auto"/>
          <w:szCs w:val="32"/>
        </w:rPr>
        <w:t>附件2：</w:t>
      </w:r>
    </w:p>
    <w:p w14:paraId="6DFCB17B">
      <w:pPr>
        <w:suppressAutoHyphens/>
        <w:autoSpaceDE/>
        <w:spacing w:line="600" w:lineRule="exact"/>
        <w:jc w:val="center"/>
        <w:textAlignment w:val="cente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天镇县县情概况</w:t>
      </w:r>
    </w:p>
    <w:p w14:paraId="73042CF0">
      <w:pPr>
        <w:suppressAutoHyphens/>
        <w:autoSpaceDE/>
        <w:spacing w:line="600" w:lineRule="exact"/>
        <w:ind w:firstLine="640" w:firstLineChars="200"/>
        <w:textAlignment w:val="center"/>
        <w:rPr>
          <w:rFonts w:ascii="Times New Roman" w:hAnsi="Times New Roman" w:cs="Times New Roman"/>
          <w:color w:val="auto"/>
          <w:szCs w:val="32"/>
        </w:rPr>
      </w:pPr>
    </w:p>
    <w:p w14:paraId="1FB07688">
      <w:pPr>
        <w:suppressAutoHyphens/>
        <w:autoSpaceDE/>
        <w:spacing w:line="600" w:lineRule="exact"/>
        <w:ind w:firstLine="640" w:firstLineChars="200"/>
        <w:textAlignment w:val="center"/>
        <w:rPr>
          <w:rFonts w:ascii="Times New Roman" w:hAnsi="Times New Roman" w:cs="Times New Roman"/>
          <w:color w:val="auto"/>
          <w:szCs w:val="32"/>
        </w:rPr>
      </w:pPr>
      <w:r>
        <w:rPr>
          <w:rFonts w:hint="eastAsia" w:ascii="Times New Roman" w:hAnsi="Times New Roman" w:cs="Times New Roman"/>
          <w:color w:val="auto"/>
          <w:szCs w:val="32"/>
        </w:rPr>
        <w:t>天镇县位于山西省东北端，地处晋冀蒙三省区交界处，东临河北省怀安县，西接山西省阳高县，南毗河北省阳原县，北楔内蒙古兴和县，素有“鸡鸣一声闻三省”之称。总面积1716平方公里，耕地保有量84.2万亩，辖5镇（玉泉、谷前堡、米薪关、逯家湾、新平堡）、6乡（卅里铺、贾家屯、赵家沟、马家皂、南高崖、张西河），172个行政村、16个社区；户籍人口22.58万人，常住人口15.9万人。</w:t>
      </w:r>
    </w:p>
    <w:p w14:paraId="1B7BE177">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历史悠久，文化底蕴深厚。</w:t>
      </w:r>
      <w:r>
        <w:rPr>
          <w:rFonts w:hint="eastAsia" w:ascii="Times New Roman" w:hAnsi="Times New Roman" w:cs="Times New Roman"/>
          <w:color w:val="auto"/>
          <w:szCs w:val="32"/>
        </w:rPr>
        <w:t>有1万多年的人类繁衍史，自战国初代国设延陵邑以来,有2300多年的置邑史，由于区位和地形优势突出，是中原与北域的天然分界线，使得历代中原王朝在此不断筑城、筑堡，设军、设卫，拥有色彩斑斓的边塞史，也继承了大量宝贵的边塞文化遗产。全县有文物古迹407处，县级以上文物保护单位47处。慈云寺、沙梁坡汉墓群是国家级重点文物保护单位，李二口明长城入选首批国家级长城重要点段，新平堡镇被评为中国历史文化名镇、特色景观旅游名镇，白羊口、水磨口、安家皂入选国家传统村落名录，玉皇阁、盘山石窟、惠庆塔、黑龙寺、神头山等文物遗址享誉省市，晚白垩纪恐龙化石、大同紫玉享有较高知名度，始祖文化、边塞文化、军旅文化、农牧文化、佛教文化交相辉映。灿烂交融的历史文化也让天镇县在不同时期人才辈出。历史上武进士、武举人达70多人，大小军官数不胜数；近代，革命先驱王振翼</w:t>
      </w:r>
      <w:r>
        <w:rPr>
          <w:rFonts w:ascii="Times New Roman" w:hAnsi="Times New Roman" w:cs="Times New Roman"/>
          <w:color w:val="auto"/>
          <w:szCs w:val="32"/>
        </w:rPr>
        <w:t>，</w:t>
      </w:r>
      <w:r>
        <w:rPr>
          <w:rFonts w:hint="eastAsia" w:ascii="Times New Roman" w:hAnsi="Times New Roman" w:cs="Times New Roman"/>
          <w:color w:val="auto"/>
          <w:szCs w:val="32"/>
        </w:rPr>
        <w:t>红色家风引领者阎秀峰的红色故事经典传颂；现代，亚洲音乐金牌制作人张亚东</w:t>
      </w:r>
      <w:r>
        <w:rPr>
          <w:rFonts w:ascii="Times New Roman" w:hAnsi="Times New Roman" w:cs="Times New Roman"/>
          <w:color w:val="auto"/>
          <w:szCs w:val="32"/>
        </w:rPr>
        <w:t>，</w:t>
      </w:r>
      <w:r>
        <w:rPr>
          <w:rFonts w:hint="eastAsia" w:ascii="Times New Roman" w:hAnsi="Times New Roman" w:cs="Times New Roman"/>
          <w:color w:val="auto"/>
          <w:szCs w:val="32"/>
        </w:rPr>
        <w:t>全国劳动模范煤矿工人李满仓、金牌焊工贾向东等一批杰出人物，抒写出大量可歌可泣的非凡事迹。</w:t>
      </w:r>
    </w:p>
    <w:p w14:paraId="3B68494C">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交通便利，区位优势明显。</w:t>
      </w:r>
      <w:r>
        <w:rPr>
          <w:rFonts w:ascii="Times New Roman" w:hAnsi="Times New Roman" w:cs="Times New Roman"/>
          <w:color w:val="auto"/>
          <w:szCs w:val="32"/>
        </w:rPr>
        <w:t>天镇县</w:t>
      </w:r>
      <w:r>
        <w:rPr>
          <w:rFonts w:hint="eastAsia" w:ascii="Times New Roman" w:hAnsi="Times New Roman" w:cs="Times New Roman"/>
          <w:color w:val="auto"/>
          <w:szCs w:val="32"/>
        </w:rPr>
        <w:t>位于京津冀蒙晋交通圈中心，交通便利、资源富集，区位优势明显，未来发展潜力巨大。境内京包铁路、大张高铁横穿东西，天黎高速公路、G512大张线、S201马走线纵横交错，东距北京280公里、张家口85公里，西距大同80公里、呼和浩特200公里，南距太原360公里。前往首都北京高铁仅需90分钟，自驾160余分钟。独特的地理位置赋予了天镇特殊的战略地位，历史上，天镇是重要的通商口岸和交通要道，明隆庆年间，朝廷在新平西部设西马市，为对外贸易口岸</w:t>
      </w:r>
      <w:r>
        <w:rPr>
          <w:rFonts w:hint="eastAsia" w:ascii="Times New Roman" w:hAnsi="Times New Roman" w:cs="Times New Roman"/>
          <w:color w:val="auto"/>
          <w:szCs w:val="32"/>
          <w:lang w:val="en-US" w:eastAsia="zh-CN"/>
        </w:rPr>
        <w:t>,</w:t>
      </w:r>
      <w:r>
        <w:rPr>
          <w:rFonts w:hint="eastAsia" w:ascii="Times New Roman" w:hAnsi="Times New Roman" w:cs="Times New Roman"/>
          <w:color w:val="auto"/>
          <w:szCs w:val="32"/>
        </w:rPr>
        <w:t>除了与北方少数民族贸易外，还与中亚、西亚、俄罗斯等国家和地区贸易。新中国成立以来，天镇也一直是民间商人跨省贸易的中转站、修整地，承担着联系京津冀蒙重要桥梁作用，党中央、国务院高度重视天镇的发展，于1994年开始派驻国家人社部对天镇县进行定点帮扶，至今已有19批干部到县挂职。进入新时代，天镇县是大同融入京津冀的重要战略支点。县委县政府围绕服务晋冀蒙互联互通互融的陆地枢纽、构建人流物流产业流“双循环”的合作通道、打造全市对接京津冀“文化、文明、微笑”的开放窗口等战略定位，推动天镇县经济社会高质量发展进入“快车道”。</w:t>
      </w:r>
    </w:p>
    <w:p w14:paraId="39659513">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生态宜居，资源禀赋</w:t>
      </w:r>
      <w:r>
        <w:rPr>
          <w:rFonts w:hint="eastAsia" w:ascii="Times New Roman" w:hAnsi="Times New Roman" w:cs="Times New Roman"/>
          <w:b/>
          <w:bCs/>
          <w:color w:val="auto"/>
          <w:szCs w:val="32"/>
          <w:lang w:val="en-US" w:eastAsia="zh-CN"/>
        </w:rPr>
        <w:t>优良</w:t>
      </w:r>
      <w:r>
        <w:rPr>
          <w:rFonts w:hint="eastAsia" w:ascii="Times New Roman" w:hAnsi="Times New Roman" w:cs="Times New Roman"/>
          <w:b/>
          <w:bCs/>
          <w:color w:val="auto"/>
          <w:szCs w:val="32"/>
        </w:rPr>
        <w:t>。</w:t>
      </w:r>
      <w:r>
        <w:rPr>
          <w:rFonts w:hint="eastAsia" w:ascii="Times New Roman" w:hAnsi="Times New Roman" w:cs="Times New Roman"/>
          <w:color w:val="auto"/>
          <w:szCs w:val="32"/>
        </w:rPr>
        <w:t>天镇县地处</w:t>
      </w:r>
      <w:r>
        <w:rPr>
          <w:rFonts w:ascii="Times New Roman" w:hAnsi="Times New Roman" w:cs="Times New Roman"/>
          <w:color w:val="auto"/>
          <w:szCs w:val="32"/>
        </w:rPr>
        <w:t>北纬40°9′8″至40°40′35″</w:t>
      </w:r>
      <w:r>
        <w:rPr>
          <w:rFonts w:hint="eastAsia" w:ascii="Times New Roman" w:hAnsi="Times New Roman" w:cs="Times New Roman"/>
          <w:color w:val="auto"/>
          <w:szCs w:val="32"/>
        </w:rPr>
        <w:t>，最高海拔2100米，最低海拔976米，为大陆性北温带干旱季风气候，四季分明，无霜期90-128天，年均气温6.4℃，无工业污染，近三年全县二级以上优良天数平均为331天，是生态康养的首选之地。有河流及支流20余条，是首都永定河“上水头”；南洋河县城段生态治理核心区建成后，十里洋河已成为全县最靓丽的风景线；8平方公里优质温泉水，富含锂、硒等28种微量元素，有“塞外瑶池”之称；神泉古域是华北最大的养生目的地，黑龙寺林区有“天然氧吧”之称，是享誉塞外的避暑胜地和长寿之乡。境内风、光资源丰富，平均风速在2.2米—3.7米/秒的有9个月，年均日照2827小时，属全国太阳能资源很丰富带，风力、光伏发电并网装机总量超200万千瓦，全市排名第一。2020年4月，天镇县成功探测华北地区第一口温度最高、自流量最大、深度最浅干热岩井，全国中东部第一座高温地热试验电站建成发电，干热岩勘查开发利用省级重点实验室挂牌，成为能源革命对接首都“第一站”。已探明地下矿藏39种，特别是恐龙、紫玉等独特资源，在全国享有较高知名度。</w:t>
      </w:r>
    </w:p>
    <w:p w14:paraId="67B3828F">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现代农业产业全国领先。</w:t>
      </w:r>
      <w:r>
        <w:rPr>
          <w:rFonts w:hint="eastAsia" w:ascii="Times New Roman" w:hAnsi="Times New Roman" w:cs="Times New Roman"/>
          <w:color w:val="auto"/>
          <w:szCs w:val="32"/>
        </w:rPr>
        <w:t>天镇县土地广袤，耕地保有量84.2万亩，49.52万亩高标准农田建设持续推进，20万亩农田配套滴灌不断推广，粮食产量突破4.3亿斤。同时有着昼夜温差大、气候冷凉的独特气候条件，种植蔬菜水果糖分高、品质好，发展高标准设施蔬菜种植既有区位优势，又有品质保证，设施农业、设施蔬菜产业处于全国领先地位。被评为全国无公害农产品基地县、绿色食品原料标准化生产基地县和全省唯一一家国家级出口小杂粮质量安全示范区，2023年入列首批省级蔬菜良种繁育基地，2024年2月，被评为全省唯一的国家级现代设施农业创新引领区及基地。各类农产品直销北京天镇蔬菜直营店以及永辉、物美、华联等大型超市，红芸豆、脱水蔬菜、糯玉米、小米、鲜冷黄花等农副产品远销日韩欧美，出口创汇位居全省县区前列，中药材、黄花、冬枣、火龙果、唐杏、钙果等特色产业品牌初步打响；天镇·红酒谷、中地生态牧场等一批重大项目落地见效；铭宸现代农业产业示范园项目快速推进，全力打造集种苗培育、观光采摘、生产实训、集散物流于一体的设施蔬菜全产业链示范园；绿源工厂化循环水养鱼和鱼菜共生项目建成运营，年产鲈鱼100万斤、罗非鱼170万斤，水产品产量占全市1/3；5.67亿元的神农万头奶牛智慧牧场项目、3万亩青储和牧场基地规划开工，牧草联动、循环发展态势进一步巩固，全县现代农业产业蓬勃发展。</w:t>
      </w:r>
    </w:p>
    <w:p w14:paraId="4E381796">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文旅产业蓬勃兴起。</w:t>
      </w:r>
      <w:r>
        <w:rPr>
          <w:rFonts w:hint="eastAsia" w:ascii="Times New Roman" w:hAnsi="Times New Roman" w:cs="Times New Roman"/>
          <w:color w:val="auto"/>
          <w:szCs w:val="32"/>
        </w:rPr>
        <w:t>依托天镇农业产业优势、文化特色优势、旅游资源丰富优势，持续培育文旅产业新业态。有“关外巨刹”之称的3A级景区慈云寺，寺内建筑集辽、金、元北方少数民族的建筑精华与汉文明为一体慈云寺全国之独有，吸引了大量游客和文物爱好者来县驻足。集释道儒于一寺的盘山石窟，以一线泉、水打鼓、日落晚霞、唐松、槐抱榆、牡丹花、仙人足印、仙人桥等“盘山八景”受游客钟爱。围绕李二口长城国家4A级景区，建成大同长城博物馆，打造李二口长城民俗文化村，建设历史文化陈列馆、红色记忆馆、玉石大观园、书画传习馆；高标准建设了薛三墩乡村振兴示范村和长城沿线的白羊口、水磨口、张仲口等长城民俗村落，拓展建设了“玫瑰花海”“油菜花海”“星空小镇”、房车体验等一系列特色打卡项目和内容；引进东瑞、泰瑞等大型企业，实施葡萄产业园、摄影书画驿站、灯光秀、长城博物馆等项目，极大地叫响了天镇文旅名气。</w:t>
      </w:r>
    </w:p>
    <w:p w14:paraId="6D73FF2E">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新型工业立柱架梁。</w:t>
      </w:r>
      <w:r>
        <w:rPr>
          <w:rFonts w:hint="eastAsia" w:ascii="Times New Roman" w:hAnsi="Times New Roman" w:cs="Times New Roman"/>
          <w:color w:val="auto"/>
          <w:szCs w:val="32"/>
        </w:rPr>
        <w:t>建成“万家乐”扶贫产业城，引进36家加工企业，形成轻纺陶艺园、食品加工园、恒宗玫瑰产业园“一城三园”后续扶持大格局。坐落于二十里铺村的正方利民装配式产业园是国内装配式预制构件品种相对齐全、单体工厂生产产能充裕的行业龙头企业。被认定为国家级装配式建筑产业基地。“源网荷储一体化”示范基地建设、零碳数基桃花源大同天镇超级能源综合体基地项目建设有序推进，预计2026年竣工，项目建成后</w:t>
      </w:r>
      <w:r>
        <w:rPr>
          <w:rFonts w:hint="eastAsia" w:ascii="Times New Roman" w:hAnsi="Times New Roman" w:cs="Times New Roman"/>
          <w:color w:val="auto"/>
          <w:szCs w:val="32"/>
          <w:lang w:eastAsia="zh-CN"/>
        </w:rPr>
        <w:t>天镇县</w:t>
      </w:r>
      <w:r>
        <w:rPr>
          <w:rFonts w:hint="eastAsia" w:ascii="Times New Roman" w:hAnsi="Times New Roman" w:cs="Times New Roman"/>
          <w:color w:val="auto"/>
          <w:szCs w:val="32"/>
        </w:rPr>
        <w:t>将实现风光热输电力、输能源向输数据、输算力转变，成为全市，乃至全省数字转型龙头。</w:t>
      </w:r>
    </w:p>
    <w:p w14:paraId="77A6F27F">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传统美食美名远扬。</w:t>
      </w:r>
      <w:r>
        <w:rPr>
          <w:rFonts w:hint="eastAsia" w:ascii="Times New Roman" w:hAnsi="Times New Roman" w:cs="Times New Roman"/>
          <w:color w:val="auto"/>
          <w:szCs w:val="32"/>
        </w:rPr>
        <w:t>天镇豆腐皮、天镇豆腐干、天镇凉粉、天镇唐杏、天镇块垒、天镇的“里外黄”山药蛋、黍子黄糕、天镇熏肉、莜面栲栳栳等特色美食远近闻名、色美味香。边城白酒入口绵柔、落口清甜，康熙皇帝赐名“边城第一泉”的美酒名号延续至今已有三百多年的历史。雁同府黄酒原料选用</w:t>
      </w:r>
      <w:r>
        <w:rPr>
          <w:rFonts w:hint="eastAsia" w:ascii="Times New Roman" w:hAnsi="Times New Roman" w:cs="Times New Roman"/>
          <w:color w:val="auto"/>
          <w:szCs w:val="32"/>
          <w:lang w:eastAsia="zh-CN"/>
        </w:rPr>
        <w:t>天镇县</w:t>
      </w:r>
      <w:r>
        <w:rPr>
          <w:rFonts w:hint="eastAsia" w:ascii="Times New Roman" w:hAnsi="Times New Roman" w:cs="Times New Roman"/>
          <w:color w:val="auto"/>
          <w:szCs w:val="32"/>
        </w:rPr>
        <w:t>当地纯天然、旱作、无公害的优质黍米，酿造配以天镇境内环翠峰岩溢山泉水，传承北魏1600年前的古法黄酒酿造技艺，精酿而成，陶坛陈藏，久蓄成芳，酒体色泽金黄，清亮透明，口感醇厚自然、鲜甜爽口、含有多种氨基酸和维生素，有“液体蛋糕”之美誉。红葡萄酒有本地葡萄酿成，由于本地日照充足，昼夜温差大，葡萄含糖量高，富含丰富的矿物质和维生素，还含有丰富抗氧化物质原花青素，酿制的葡萄酒口味甘甜、醇厚、舒适、爽顺，具有和谐的果香和酒香。</w:t>
      </w:r>
    </w:p>
    <w:p w14:paraId="2C6C6669">
      <w:pPr>
        <w:suppressAutoHyphens/>
        <w:autoSpaceDE/>
        <w:spacing w:line="600" w:lineRule="exact"/>
        <w:ind w:firstLine="643" w:firstLineChars="200"/>
        <w:textAlignment w:val="center"/>
        <w:rPr>
          <w:rFonts w:ascii="Times New Roman" w:hAnsi="Times New Roman" w:cs="Times New Roman"/>
          <w:color w:val="auto"/>
          <w:szCs w:val="32"/>
        </w:rPr>
      </w:pPr>
      <w:r>
        <w:rPr>
          <w:rFonts w:hint="eastAsia" w:ascii="Times New Roman" w:hAnsi="Times New Roman" w:cs="Times New Roman"/>
          <w:b/>
          <w:bCs/>
          <w:color w:val="auto"/>
          <w:szCs w:val="32"/>
        </w:rPr>
        <w:t>康养产业优势明显。</w:t>
      </w:r>
      <w:r>
        <w:rPr>
          <w:rFonts w:hint="eastAsia" w:ascii="Times New Roman" w:hAnsi="Times New Roman" w:cs="Times New Roman"/>
          <w:color w:val="auto"/>
          <w:szCs w:val="32"/>
        </w:rPr>
        <w:t>天镇县是一座宜居之城，有着良好的自然气候条件，地处北纬40度，境内平均海拔1100米，近3年来二级以上优良天数稳定在330天，夏季平均温度20℃、相对湿度50%，工业污染几乎为零；医疗条件便利，地处晋冀蒙三省交界，距离北京、张家口、太原、大同等医疗集中区域动车车程30至90分钟，自驾车程180分钟以内；还有优质的温泉资源，天镇温泉含有多种矿物质，对人体皮肤和身体都有很大益处。这些条件是发展生态康养产业、培育生态康养文化的特有优势。近些年，天镇以“养生、疗养、养老”为方向，打造了一条以南洋河为轴线，集温泉康养、休闲度假、会展运动为一体的综合性康养产业带，发展起田园采摘、亲子观光、生态养生、特色膳食、康体理疗、养老社区新业态，“魏来”温泉康养度假区、西洋河生态旅游康养综合体等康养项目均列入县委县政府重点项目，项目逐年推进，部分项目已投入运营，产业发展潜力巨大，前景光明。</w:t>
      </w:r>
    </w:p>
    <w:p w14:paraId="392AEC89">
      <w:pPr>
        <w:suppressAutoHyphens/>
        <w:autoSpaceDE/>
        <w:spacing w:line="600" w:lineRule="exact"/>
        <w:ind w:firstLine="640" w:firstLineChars="200"/>
        <w:textAlignment w:val="center"/>
        <w:rPr>
          <w:rFonts w:ascii="Times New Roman" w:hAnsi="Times New Roman" w:cs="Times New Roman"/>
          <w:color w:val="auto"/>
        </w:rPr>
      </w:pPr>
      <w:r>
        <w:rPr>
          <w:rFonts w:hint="eastAsia" w:ascii="Times New Roman" w:hAnsi="Times New Roman" w:cs="Times New Roman"/>
          <w:color w:val="auto"/>
          <w:szCs w:val="32"/>
        </w:rPr>
        <w:t>近年来，天镇县委、县政府围绕“立足一个门户、做好四篇文章、走出六条新路”发展思路，持续开展制度、作风、环境“三项建设”，形成了以干净整洁的城乡环境、高效有序的机关环境、亲商爱商的营商环境、文明祥和的人文环境、平安稳定的法治环境为特色的“地标性”环境。同时，县委、县政府坚持把优化营商环境作为高质量发展的突破口和着力点，强化要素保障，引深助企纾困，狠抓政策落实，以高效服务增强发展信心，来县投资的企业逐年增长，欢迎全国各地游客及企业来</w:t>
      </w:r>
      <w:r>
        <w:rPr>
          <w:rFonts w:hint="eastAsia" w:ascii="Times New Roman" w:hAnsi="Times New Roman" w:cs="Times New Roman"/>
          <w:color w:val="auto"/>
          <w:szCs w:val="32"/>
          <w:lang w:eastAsia="zh-CN"/>
        </w:rPr>
        <w:t>天镇县</w:t>
      </w:r>
      <w:r>
        <w:rPr>
          <w:rFonts w:hint="eastAsia" w:ascii="Times New Roman" w:hAnsi="Times New Roman" w:cs="Times New Roman"/>
          <w:color w:val="auto"/>
          <w:szCs w:val="32"/>
        </w:rPr>
        <w:t>观光考察。</w:t>
      </w:r>
    </w:p>
    <w:p w14:paraId="0B23E50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国标小标宋-GB / T 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mI2ZTM5ZDg4Yzc2NDBkZDA1ZTQ3NmVlMGM0MjkifQ=="/>
  </w:docVars>
  <w:rsids>
    <w:rsidRoot w:val="5E0C3264"/>
    <w:rsid w:val="399E5818"/>
    <w:rsid w:val="5E0C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spacing w:line="360" w:lineRule="auto"/>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character" w:customStyle="1" w:styleId="5">
    <w:name w:val="font51"/>
    <w:basedOn w:val="4"/>
    <w:qFormat/>
    <w:uiPriority w:val="0"/>
    <w:rPr>
      <w:rFonts w:hint="eastAsia" w:ascii="宋体" w:hAnsi="宋体" w:eastAsia="宋体" w:cs="宋体"/>
      <w:color w:val="05073B"/>
      <w:sz w:val="23"/>
      <w:szCs w:val="23"/>
      <w:u w:val="none"/>
    </w:rPr>
  </w:style>
  <w:style w:type="character" w:customStyle="1" w:styleId="6">
    <w:name w:val="font91"/>
    <w:basedOn w:val="4"/>
    <w:autoRedefine/>
    <w:qFormat/>
    <w:uiPriority w:val="0"/>
    <w:rPr>
      <w:rFonts w:hint="eastAsia" w:ascii="宋体" w:hAnsi="宋体" w:eastAsia="宋体" w:cs="宋体"/>
      <w:b/>
      <w:bCs/>
      <w:color w:val="05073B"/>
      <w:sz w:val="23"/>
      <w:szCs w:val="23"/>
      <w:u w:val="none"/>
    </w:rPr>
  </w:style>
  <w:style w:type="character" w:customStyle="1" w:styleId="7">
    <w:name w:val="font4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2024-09-06T04:07:00Z</dcterms:created>
  <dc:creator>60984</dc:creator>
  <cp:lastModifiedBy>60984</cp:lastModifiedBy>
  <dcterms:modified xsi:type="dcterms:W3CDTF">2024-09-06T04:08:50Z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48B01C780A4241ADB5B1C4FF3A4B5AA6_13</vt:lpwstr>
  </property>
</Properties>
</file>