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B727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</w:rPr>
      </w:pPr>
    </w:p>
    <w:p w14:paraId="70FBCE18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公开遴选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孤峰山水库调度规程、水库大坝安全管理应急预案、防汛抢险应急预案</w:t>
      </w:r>
    </w:p>
    <w:p w14:paraId="20851F4F">
      <w:pPr>
        <w:autoSpaceDE w:val="0"/>
        <w:autoSpaceDN w:val="0"/>
        <w:spacing w:line="300" w:lineRule="atLeast"/>
        <w:jc w:val="center"/>
        <w:rPr>
          <w:rFonts w:ascii="黑体" w:hAnsi="黑体" w:eastAsia="黑体"/>
          <w:bCs/>
          <w:kern w:val="36"/>
          <w:sz w:val="44"/>
          <w:szCs w:val="44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编制</w:t>
      </w:r>
      <w:r>
        <w:rPr>
          <w:rFonts w:hint="eastAsia" w:ascii="黑体" w:hAnsi="黑体" w:eastAsia="黑体"/>
          <w:bCs/>
          <w:kern w:val="36"/>
          <w:sz w:val="44"/>
          <w:szCs w:val="44"/>
        </w:rPr>
        <w:t>单位</w:t>
      </w:r>
    </w:p>
    <w:p w14:paraId="782E1278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</w:p>
    <w:p w14:paraId="01347188">
      <w:pPr>
        <w:widowControl/>
        <w:shd w:val="clear" w:color="auto" w:fill="FFFFFF"/>
        <w:ind w:left="0" w:leftChars="0" w:firstLine="0" w:firstLineChars="0"/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响</w:t>
      </w:r>
    </w:p>
    <w:p w14:paraId="3E055898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应</w:t>
      </w:r>
    </w:p>
    <w:p w14:paraId="544B528F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740FC218">
      <w:pPr>
        <w:widowControl/>
        <w:shd w:val="clear" w:color="auto" w:fill="FFFFFF"/>
        <w:ind w:left="0" w:leftChars="0" w:firstLine="0" w:firstLineChars="0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24D3AD9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44FE67F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4333922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E2E92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4B75AC7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5B71AB">
      <w:pPr>
        <w:widowControl/>
        <w:shd w:val="clear" w:color="auto" w:fill="FFFFFF"/>
        <w:ind w:firstLine="641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7CFEF7D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02266D5F">
      <w:pPr>
        <w:ind w:firstLine="720" w:firstLineChars="300"/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响应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183D38CB"/>
    <w:p w14:paraId="16004E70">
      <w:pPr>
        <w:jc w:val="center"/>
        <w:rPr>
          <w:rFonts w:hint="eastAsia"/>
          <w:sz w:val="32"/>
          <w:szCs w:val="32"/>
        </w:rPr>
      </w:pPr>
    </w:p>
    <w:p w14:paraId="5CC9E4C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15DC3135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3A131B2D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eastAsia="zh-CN"/>
        </w:rPr>
        <w:t>明书复印件</w:t>
      </w:r>
    </w:p>
    <w:p w14:paraId="1F3540CC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/>
          <w:sz w:val="32"/>
          <w:szCs w:val="32"/>
        </w:rPr>
        <w:t>营业执照复印件</w:t>
      </w:r>
    </w:p>
    <w:p w14:paraId="2498C779">
      <w:pPr>
        <w:numPr>
          <w:ilvl w:val="0"/>
          <w:numId w:val="0"/>
        </w:num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4、企业资质证书</w:t>
      </w:r>
      <w:r>
        <w:rPr>
          <w:rFonts w:hint="eastAsia"/>
          <w:sz w:val="32"/>
          <w:szCs w:val="32"/>
        </w:rPr>
        <w:t>复印件</w:t>
      </w:r>
    </w:p>
    <w:p w14:paraId="5098DE49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近三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审计报告或财务报表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2025年没有可不附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2777FE3C">
      <w:pPr>
        <w:numPr>
          <w:ilvl w:val="0"/>
          <w:numId w:val="0"/>
        </w:numP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年类似业绩（合同）复印件</w:t>
      </w:r>
    </w:p>
    <w:p w14:paraId="35B7B926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7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近期纳税凭证复印件</w:t>
      </w:r>
    </w:p>
    <w:p w14:paraId="224F2BDB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近期</w:t>
      </w:r>
      <w:r>
        <w:rPr>
          <w:rFonts w:hint="eastAsia"/>
          <w:sz w:val="32"/>
          <w:szCs w:val="32"/>
        </w:rPr>
        <w:t>社保凭证复印件</w:t>
      </w:r>
    </w:p>
    <w:p w14:paraId="772A66CE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信用中国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（http：//www．creditchina．gov．cn/）</w:t>
      </w:r>
      <w:r>
        <w:rPr>
          <w:rFonts w:hint="eastAsia"/>
          <w:sz w:val="32"/>
          <w:szCs w:val="32"/>
        </w:rPr>
        <w:t>失信</w:t>
      </w:r>
      <w:r>
        <w:rPr>
          <w:rFonts w:hint="eastAsia"/>
          <w:sz w:val="32"/>
          <w:szCs w:val="32"/>
          <w:lang w:val="en-US" w:eastAsia="zh-CN"/>
        </w:rPr>
        <w:t>被执行人</w:t>
      </w:r>
      <w:r>
        <w:rPr>
          <w:rFonts w:hint="eastAsia"/>
          <w:sz w:val="32"/>
          <w:szCs w:val="32"/>
        </w:rPr>
        <w:t>行为截图</w:t>
      </w:r>
    </w:p>
    <w:p w14:paraId="3CCD9BE3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参与本工作的从业人员（附身份证件、专业人员业务能力资质证书）</w:t>
      </w:r>
    </w:p>
    <w:p w14:paraId="6A7D7A99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用于本工作的服务方案</w:t>
      </w:r>
    </w:p>
    <w:p w14:paraId="4ADD6EE6">
      <w:pPr>
        <w:keepNext w:val="0"/>
        <w:keepLines w:val="0"/>
        <w:widowControl/>
        <w:suppressLineNumbers w:val="0"/>
        <w:jc w:val="left"/>
      </w:pPr>
      <w:r>
        <w:rPr>
          <w:rFonts w:hint="eastAsia" w:eastAsia="宋体" w:cs="Times New Roman"/>
          <w:sz w:val="32"/>
          <w:szCs w:val="32"/>
          <w:lang w:val="en-US" w:eastAsia="zh-CN"/>
        </w:rPr>
        <w:t>12、</w:t>
      </w:r>
      <w:r>
        <w:rPr>
          <w:rFonts w:ascii="FZSJ-FANGSGBTTOT" w:hAnsi="FZSJ-FANGSGBTTOT" w:eastAsia="FZSJ-FANGSGBTTOT" w:cs="FZSJ-FANGSGBTTOT"/>
          <w:color w:val="000000"/>
          <w:kern w:val="0"/>
          <w:sz w:val="31"/>
          <w:szCs w:val="31"/>
          <w:lang w:val="en-US" w:eastAsia="zh-CN" w:bidi="ar"/>
        </w:rPr>
        <w:t>具备履</w:t>
      </w:r>
      <w:r>
        <w:rPr>
          <w:rFonts w:hint="default" w:ascii="FZSJ-FANGSGBTTOT" w:hAnsi="FZSJ-FANGSGBTTOT" w:eastAsia="FZSJ-FANGSGBTTOT" w:cs="FZSJ-FANGSGBTTOT"/>
          <w:color w:val="000000"/>
          <w:kern w:val="0"/>
          <w:sz w:val="31"/>
          <w:szCs w:val="31"/>
          <w:lang w:val="en-US" w:eastAsia="zh-CN" w:bidi="ar"/>
        </w:rPr>
        <w:t>行合同所必需的服务能力与资源保障方案</w:t>
      </w:r>
    </w:p>
    <w:p w14:paraId="522DE7F2">
      <w:pPr>
        <w:pStyle w:val="9"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</w:t>
      </w:r>
    </w:p>
    <w:p w14:paraId="159C1ABE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5F963E67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7AB4AE36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4C53B607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033FD84C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7EECE406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1</w:t>
      </w:r>
    </w:p>
    <w:p w14:paraId="132D987F">
      <w:pPr>
        <w:pStyle w:val="10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商务评审表</w:t>
      </w:r>
    </w:p>
    <w:tbl>
      <w:tblPr>
        <w:tblStyle w:val="6"/>
        <w:tblpPr w:leftFromText="180" w:rightFromText="180" w:vertAnchor="text" w:horzAnchor="page" w:tblpX="1379" w:tblpY="645"/>
        <w:tblOverlap w:val="never"/>
        <w:tblW w:w="93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45"/>
        <w:gridCol w:w="990"/>
        <w:gridCol w:w="5553"/>
      </w:tblGrid>
      <w:tr w14:paraId="1CAB3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49" w:type="dxa"/>
            <w:noWrap/>
            <w:vAlign w:val="center"/>
          </w:tcPr>
          <w:p w14:paraId="56F0F63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45" w:type="dxa"/>
            <w:noWrap/>
            <w:vAlign w:val="center"/>
          </w:tcPr>
          <w:p w14:paraId="091128DC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90" w:type="dxa"/>
            <w:noWrap/>
            <w:vAlign w:val="center"/>
          </w:tcPr>
          <w:p w14:paraId="307CD61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553" w:type="dxa"/>
            <w:noWrap/>
            <w:vAlign w:val="center"/>
          </w:tcPr>
          <w:p w14:paraId="410F67B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66314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849" w:type="dxa"/>
            <w:tcBorders>
              <w:bottom w:val="single" w:color="auto" w:sz="4" w:space="0"/>
            </w:tcBorders>
            <w:noWrap/>
            <w:vAlign w:val="center"/>
          </w:tcPr>
          <w:p w14:paraId="5A18B029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bottom w:val="single" w:color="auto" w:sz="4" w:space="0"/>
            </w:tcBorders>
            <w:noWrap/>
            <w:vAlign w:val="center"/>
          </w:tcPr>
          <w:p w14:paraId="2D4F2098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合同业绩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noWrap/>
            <w:vAlign w:val="center"/>
          </w:tcPr>
          <w:p w14:paraId="6EFE6727">
            <w:pPr>
              <w:widowControl/>
              <w:spacing w:line="440" w:lineRule="exact"/>
              <w:ind w:right="-168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553" w:type="dxa"/>
            <w:noWrap/>
            <w:vAlign w:val="top"/>
          </w:tcPr>
          <w:p w14:paraId="2D70BF7E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 w14:paraId="02B3F25E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近三年内承担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过的可行性研究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编制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、初步设计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编制、预案编制、实施方案编制</w:t>
            </w:r>
            <w:bookmarkStart w:id="0" w:name="_GoBack"/>
            <w:bookmarkEnd w:id="0"/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业绩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，每提供一个得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分，最高得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36AC9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849" w:type="dxa"/>
            <w:noWrap/>
            <w:vAlign w:val="center"/>
          </w:tcPr>
          <w:p w14:paraId="57A700AA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5" w:type="dxa"/>
            <w:noWrap/>
            <w:vAlign w:val="center"/>
          </w:tcPr>
          <w:p w14:paraId="4A0C225F">
            <w:pPr>
              <w:widowControl/>
              <w:spacing w:line="440" w:lineRule="exact"/>
              <w:ind w:right="74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人员配置</w:t>
            </w:r>
          </w:p>
        </w:tc>
        <w:tc>
          <w:tcPr>
            <w:tcW w:w="990" w:type="dxa"/>
            <w:noWrap/>
            <w:vAlign w:val="center"/>
          </w:tcPr>
          <w:p w14:paraId="4DD27C52">
            <w:pPr>
              <w:widowControl/>
              <w:spacing w:line="440" w:lineRule="exact"/>
              <w:ind w:left="420" w:right="74" w:hanging="4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25分</w:t>
            </w:r>
          </w:p>
        </w:tc>
        <w:tc>
          <w:tcPr>
            <w:tcW w:w="5553" w:type="dxa"/>
            <w:noWrap/>
            <w:vAlign w:val="center"/>
          </w:tcPr>
          <w:p w14:paraId="0247992F">
            <w:pPr>
              <w:widowControl/>
              <w:spacing w:line="440" w:lineRule="exact"/>
              <w:ind w:right="-3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项目组成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员有一名具有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设计资质的专业人员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分，最高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分。</w:t>
            </w:r>
          </w:p>
          <w:p w14:paraId="06102059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提供社保、专业证书。</w:t>
            </w:r>
          </w:p>
        </w:tc>
      </w:tr>
      <w:tr w14:paraId="09215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337" w:type="dxa"/>
            <w:gridSpan w:val="4"/>
            <w:noWrap/>
            <w:vAlign w:val="center"/>
          </w:tcPr>
          <w:p w14:paraId="0B62F0EA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商务评分合计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分</w:t>
            </w:r>
          </w:p>
        </w:tc>
      </w:tr>
    </w:tbl>
    <w:p w14:paraId="3B90A068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254689E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80B3BD0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2C020BB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C14CCFC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B066FA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4BF9456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794957D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4850177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66FFF12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E414B9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FA0878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0E16B5C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3968EA4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1F2DE06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5950535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501ED42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96EEBC7">
      <w:pPr>
        <w:numPr>
          <w:ilvl w:val="0"/>
          <w:numId w:val="0"/>
        </w:numPr>
        <w:snapToGrid w:val="0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技术评审表</w:t>
      </w:r>
    </w:p>
    <w:tbl>
      <w:tblPr>
        <w:tblStyle w:val="6"/>
        <w:tblW w:w="934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997"/>
        <w:gridCol w:w="945"/>
        <w:gridCol w:w="5670"/>
      </w:tblGrid>
      <w:tr w14:paraId="247F5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31" w:type="dxa"/>
            <w:noWrap/>
            <w:vAlign w:val="center"/>
          </w:tcPr>
          <w:p w14:paraId="532EAEC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97" w:type="dxa"/>
            <w:noWrap/>
            <w:vAlign w:val="center"/>
          </w:tcPr>
          <w:p w14:paraId="191E689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45" w:type="dxa"/>
            <w:noWrap/>
            <w:vAlign w:val="center"/>
          </w:tcPr>
          <w:p w14:paraId="00E765C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670" w:type="dxa"/>
            <w:noWrap/>
            <w:vAlign w:val="center"/>
          </w:tcPr>
          <w:p w14:paraId="48AC2A9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67FC7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noWrap/>
            <w:vAlign w:val="center"/>
          </w:tcPr>
          <w:p w14:paraId="4535EE93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14:paraId="538FDD8D"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预案编制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</w:t>
            </w:r>
          </w:p>
          <w:p w14:paraId="3AB6B87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程序详细描述</w:t>
            </w:r>
          </w:p>
        </w:tc>
        <w:tc>
          <w:tcPr>
            <w:tcW w:w="945" w:type="dxa"/>
            <w:noWrap/>
            <w:vAlign w:val="center"/>
          </w:tcPr>
          <w:p w14:paraId="49C40326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697CEE0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1）有工作流程图；</w:t>
            </w:r>
          </w:p>
          <w:p w14:paraId="253AD32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（2）有清晰的工作流程说明；</w:t>
            </w:r>
          </w:p>
          <w:p w14:paraId="22D5FB47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说明：依据工作流程说明的合理、合规、合法、完善程度评分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168C5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31" w:type="dxa"/>
            <w:noWrap/>
            <w:vAlign w:val="center"/>
          </w:tcPr>
          <w:p w14:paraId="46C47452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14:paraId="388DFE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预案编制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</w:t>
            </w:r>
          </w:p>
          <w:p w14:paraId="203392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进度保障措施</w:t>
            </w:r>
          </w:p>
        </w:tc>
        <w:tc>
          <w:tcPr>
            <w:tcW w:w="945" w:type="dxa"/>
            <w:noWrap/>
            <w:vAlign w:val="center"/>
          </w:tcPr>
          <w:p w14:paraId="0E1BB6E8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5670" w:type="dxa"/>
            <w:noWrap/>
            <w:vAlign w:val="center"/>
          </w:tcPr>
          <w:p w14:paraId="2F13A123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（1）有专门负责与采购人对接的项目负责人及工作人员；</w:t>
            </w:r>
          </w:p>
          <w:p w14:paraId="320DE845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（2）有满足开展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预案编制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工作的专业人员、技术与硬件设施、电子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等保障措施；</w:t>
            </w:r>
          </w:p>
          <w:p w14:paraId="3960D37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（3）有高效的项目响应措施；</w:t>
            </w:r>
          </w:p>
          <w:p w14:paraId="4696AA3F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进度保障及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措施；</w:t>
            </w:r>
          </w:p>
          <w:p w14:paraId="25B40B8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（5）有突发事件处理预案。</w:t>
            </w:r>
          </w:p>
          <w:p w14:paraId="046C895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说明：依据进度保障措施说明的合理、合规、合法、完善程度评分，每项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141EE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67D2B6B6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97" w:type="dxa"/>
            <w:noWrap/>
            <w:vAlign w:val="center"/>
          </w:tcPr>
          <w:p w14:paraId="783BC700"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预案编制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</w:t>
            </w:r>
          </w:p>
          <w:p w14:paraId="67B8595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质量保证措施</w:t>
            </w:r>
          </w:p>
        </w:tc>
        <w:tc>
          <w:tcPr>
            <w:tcW w:w="945" w:type="dxa"/>
            <w:noWrap/>
            <w:vAlign w:val="center"/>
          </w:tcPr>
          <w:p w14:paraId="4DD46742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5670" w:type="dxa"/>
            <w:noWrap/>
            <w:vAlign w:val="center"/>
          </w:tcPr>
          <w:p w14:paraId="6181C2D4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（1）有制作高质量的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预案编制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文件的措施；</w:t>
            </w:r>
          </w:p>
          <w:p w14:paraId="3F7ED2EA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格的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 w:eastAsia="zh-CN" w:bidi="ar"/>
              </w:rPr>
              <w:t>质量管理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措施；</w:t>
            </w:r>
          </w:p>
          <w:p w14:paraId="61705167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（3）有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保证满足用户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zh-CN"/>
              </w:rPr>
              <w:t>难点合理化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措施；</w:t>
            </w:r>
          </w:p>
          <w:p w14:paraId="0649D029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（4）有严格的保密措施；</w:t>
            </w:r>
          </w:p>
          <w:p w14:paraId="6672646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有严格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质量保证措施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 w14:paraId="3B9B1DE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说明：依据质量保证说明的合理、合规、合法、完善程度评分，每项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400F9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52ABEC71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7" w:type="dxa"/>
            <w:noWrap/>
            <w:vAlign w:val="center"/>
          </w:tcPr>
          <w:p w14:paraId="19F193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资料管理措施</w:t>
            </w:r>
          </w:p>
        </w:tc>
        <w:tc>
          <w:tcPr>
            <w:tcW w:w="945" w:type="dxa"/>
            <w:noWrap/>
            <w:vAlign w:val="center"/>
          </w:tcPr>
          <w:p w14:paraId="3F0AC3BC">
            <w:pPr>
              <w:spacing w:line="4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5670" w:type="dxa"/>
            <w:noWrap/>
            <w:vAlign w:val="center"/>
          </w:tcPr>
          <w:p w14:paraId="2F8EDE14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（1）有完善的档案存档制度；</w:t>
            </w:r>
          </w:p>
          <w:p w14:paraId="72E7397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（2）有严格的档案交接制度；</w:t>
            </w:r>
          </w:p>
          <w:p w14:paraId="4B1A687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（3）有安全的档案保存地方；</w:t>
            </w:r>
          </w:p>
          <w:p w14:paraId="31EBCCA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（4）有严格的档案调阅制度；</w:t>
            </w:r>
          </w:p>
          <w:p w14:paraId="0F9B46E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（5）有严格的档案保密制度与保密措施。</w:t>
            </w:r>
          </w:p>
          <w:p w14:paraId="1AA8EC2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说明：依据资料管理措施的合理、合规、合法、完善程度评分，每项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39395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3" w:type="dxa"/>
            <w:gridSpan w:val="4"/>
            <w:noWrap/>
            <w:vAlign w:val="center"/>
          </w:tcPr>
          <w:p w14:paraId="4A16ABC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技术评分合计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09E3EA0D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1493AE8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2</w:t>
      </w:r>
    </w:p>
    <w:p w14:paraId="5B613745"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1、文件的打印</w:t>
      </w:r>
    </w:p>
    <w:p w14:paraId="19AA778F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响应文件分一正两副，打印3套胶装，并打包密封于一个包装袋内加盖公章，如不进行密封视为废文件处理，不予接收，评审会议开启前不得拆封。</w:t>
      </w:r>
    </w:p>
    <w:p w14:paraId="381465AD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2、遴选过程和结果 </w:t>
      </w:r>
    </w:p>
    <w:p w14:paraId="398D98C4">
      <w:pPr>
        <w:numPr>
          <w:ilvl w:val="0"/>
          <w:numId w:val="0"/>
        </w:numPr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遴选会议邀请3名评审专家，根据响应文件内容进行综合打分评审，择优选出1家服务单位，现场宣布遴选结果，不进行网上公示。</w:t>
      </w:r>
    </w:p>
    <w:p w14:paraId="53AC37DB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5FE0AFDF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68DEB921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FZSJ-FANGSGBTTO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496DA9"/>
    <w:rsid w:val="009D2997"/>
    <w:rsid w:val="01FA65AD"/>
    <w:rsid w:val="01FF3BC3"/>
    <w:rsid w:val="02581A3B"/>
    <w:rsid w:val="036D4C61"/>
    <w:rsid w:val="043B0878"/>
    <w:rsid w:val="04857B68"/>
    <w:rsid w:val="05955D14"/>
    <w:rsid w:val="061225E7"/>
    <w:rsid w:val="061F6226"/>
    <w:rsid w:val="06444952"/>
    <w:rsid w:val="06BD229F"/>
    <w:rsid w:val="07E75618"/>
    <w:rsid w:val="07FD6DF7"/>
    <w:rsid w:val="08412454"/>
    <w:rsid w:val="088776BF"/>
    <w:rsid w:val="08F57ACE"/>
    <w:rsid w:val="093F7E29"/>
    <w:rsid w:val="0A334D52"/>
    <w:rsid w:val="0A6C3DC0"/>
    <w:rsid w:val="0A8C4462"/>
    <w:rsid w:val="0B3B4488"/>
    <w:rsid w:val="0BE96BD9"/>
    <w:rsid w:val="0C590374"/>
    <w:rsid w:val="0D5F2CC7"/>
    <w:rsid w:val="0E355B10"/>
    <w:rsid w:val="0EE628AF"/>
    <w:rsid w:val="0F1E0895"/>
    <w:rsid w:val="107132C1"/>
    <w:rsid w:val="112F3D99"/>
    <w:rsid w:val="114B66A6"/>
    <w:rsid w:val="11553800"/>
    <w:rsid w:val="120E36D9"/>
    <w:rsid w:val="13893C35"/>
    <w:rsid w:val="13F15336"/>
    <w:rsid w:val="15333622"/>
    <w:rsid w:val="160C75E7"/>
    <w:rsid w:val="16BF03FE"/>
    <w:rsid w:val="1791130A"/>
    <w:rsid w:val="17E27FC0"/>
    <w:rsid w:val="183D6D9C"/>
    <w:rsid w:val="185C36C6"/>
    <w:rsid w:val="19B25A82"/>
    <w:rsid w:val="1A7D3400"/>
    <w:rsid w:val="1AD26DF1"/>
    <w:rsid w:val="1B177533"/>
    <w:rsid w:val="1BF81957"/>
    <w:rsid w:val="1C1656C3"/>
    <w:rsid w:val="1C2F4C4D"/>
    <w:rsid w:val="1C5F051A"/>
    <w:rsid w:val="1D470009"/>
    <w:rsid w:val="1D6848BB"/>
    <w:rsid w:val="1D8E3390"/>
    <w:rsid w:val="1DDC2BB3"/>
    <w:rsid w:val="20852D53"/>
    <w:rsid w:val="209459C7"/>
    <w:rsid w:val="20996501"/>
    <w:rsid w:val="22BB548D"/>
    <w:rsid w:val="22D30A28"/>
    <w:rsid w:val="22E245D2"/>
    <w:rsid w:val="23A128D5"/>
    <w:rsid w:val="248E593E"/>
    <w:rsid w:val="25526F88"/>
    <w:rsid w:val="25E42F4C"/>
    <w:rsid w:val="26840EC9"/>
    <w:rsid w:val="2737704C"/>
    <w:rsid w:val="274C129A"/>
    <w:rsid w:val="274E68CF"/>
    <w:rsid w:val="277A1DE1"/>
    <w:rsid w:val="27EE0932"/>
    <w:rsid w:val="280B656E"/>
    <w:rsid w:val="289E5D8E"/>
    <w:rsid w:val="28E11C73"/>
    <w:rsid w:val="29D543D3"/>
    <w:rsid w:val="2AE902D6"/>
    <w:rsid w:val="2BCD7221"/>
    <w:rsid w:val="2BF27637"/>
    <w:rsid w:val="2C251BC9"/>
    <w:rsid w:val="2C7F752B"/>
    <w:rsid w:val="2CDE404E"/>
    <w:rsid w:val="2D2B2524"/>
    <w:rsid w:val="2D7746A6"/>
    <w:rsid w:val="2F584F17"/>
    <w:rsid w:val="30442EF4"/>
    <w:rsid w:val="30BB2AFC"/>
    <w:rsid w:val="30C30F57"/>
    <w:rsid w:val="30C711DB"/>
    <w:rsid w:val="312406A1"/>
    <w:rsid w:val="31293F10"/>
    <w:rsid w:val="317365DD"/>
    <w:rsid w:val="31CF685F"/>
    <w:rsid w:val="32DC1068"/>
    <w:rsid w:val="33664C04"/>
    <w:rsid w:val="33E46909"/>
    <w:rsid w:val="3412672F"/>
    <w:rsid w:val="34897199"/>
    <w:rsid w:val="34B50E1C"/>
    <w:rsid w:val="35092E2E"/>
    <w:rsid w:val="35F6745B"/>
    <w:rsid w:val="36820E79"/>
    <w:rsid w:val="368B5A4A"/>
    <w:rsid w:val="36BE1E2E"/>
    <w:rsid w:val="382F0343"/>
    <w:rsid w:val="38514471"/>
    <w:rsid w:val="38D459D1"/>
    <w:rsid w:val="397F489B"/>
    <w:rsid w:val="39BF540B"/>
    <w:rsid w:val="3A304839"/>
    <w:rsid w:val="3DE47CE0"/>
    <w:rsid w:val="3EA46DA1"/>
    <w:rsid w:val="3F2226C4"/>
    <w:rsid w:val="400022D9"/>
    <w:rsid w:val="402266F3"/>
    <w:rsid w:val="406651BD"/>
    <w:rsid w:val="409F5F96"/>
    <w:rsid w:val="40ED7BF8"/>
    <w:rsid w:val="41124699"/>
    <w:rsid w:val="42005235"/>
    <w:rsid w:val="430336DD"/>
    <w:rsid w:val="4415656C"/>
    <w:rsid w:val="448C7D75"/>
    <w:rsid w:val="44974855"/>
    <w:rsid w:val="45083639"/>
    <w:rsid w:val="4541465B"/>
    <w:rsid w:val="45C21495"/>
    <w:rsid w:val="46032B23"/>
    <w:rsid w:val="465A6BE7"/>
    <w:rsid w:val="46BF536D"/>
    <w:rsid w:val="46C152D8"/>
    <w:rsid w:val="47134FE8"/>
    <w:rsid w:val="48235753"/>
    <w:rsid w:val="48427933"/>
    <w:rsid w:val="49D5105C"/>
    <w:rsid w:val="4A745D9D"/>
    <w:rsid w:val="4AE61FD9"/>
    <w:rsid w:val="4B060090"/>
    <w:rsid w:val="4B247E30"/>
    <w:rsid w:val="4BBC5A8A"/>
    <w:rsid w:val="4C03562B"/>
    <w:rsid w:val="4C3B60B5"/>
    <w:rsid w:val="4C442636"/>
    <w:rsid w:val="4E4E3631"/>
    <w:rsid w:val="4E77328C"/>
    <w:rsid w:val="4FAC5493"/>
    <w:rsid w:val="504B480E"/>
    <w:rsid w:val="5100619A"/>
    <w:rsid w:val="512C200E"/>
    <w:rsid w:val="52293911"/>
    <w:rsid w:val="52BC07CA"/>
    <w:rsid w:val="5394300C"/>
    <w:rsid w:val="53A21BCD"/>
    <w:rsid w:val="53B11E10"/>
    <w:rsid w:val="53DE52FF"/>
    <w:rsid w:val="55314FB7"/>
    <w:rsid w:val="55664402"/>
    <w:rsid w:val="5588452C"/>
    <w:rsid w:val="558E7E1C"/>
    <w:rsid w:val="55994AE4"/>
    <w:rsid w:val="564A6158"/>
    <w:rsid w:val="566A0F33"/>
    <w:rsid w:val="56955A19"/>
    <w:rsid w:val="56CB4F97"/>
    <w:rsid w:val="5714693E"/>
    <w:rsid w:val="572976C7"/>
    <w:rsid w:val="58CB3E71"/>
    <w:rsid w:val="58D2085F"/>
    <w:rsid w:val="597902FC"/>
    <w:rsid w:val="59DA5805"/>
    <w:rsid w:val="5A6C60F1"/>
    <w:rsid w:val="5ABF610C"/>
    <w:rsid w:val="5BA5225B"/>
    <w:rsid w:val="5D1256CE"/>
    <w:rsid w:val="5E53564E"/>
    <w:rsid w:val="5E6C0819"/>
    <w:rsid w:val="5E761C8C"/>
    <w:rsid w:val="5FFD7DE8"/>
    <w:rsid w:val="61025A59"/>
    <w:rsid w:val="61035617"/>
    <w:rsid w:val="61EE77CB"/>
    <w:rsid w:val="628765E5"/>
    <w:rsid w:val="62E96ED1"/>
    <w:rsid w:val="633F4CF0"/>
    <w:rsid w:val="634F44B2"/>
    <w:rsid w:val="6410048D"/>
    <w:rsid w:val="6578206A"/>
    <w:rsid w:val="66344907"/>
    <w:rsid w:val="66903B07"/>
    <w:rsid w:val="66FD2002"/>
    <w:rsid w:val="673A0E55"/>
    <w:rsid w:val="674C7A2E"/>
    <w:rsid w:val="68BE2BAE"/>
    <w:rsid w:val="696D1EDE"/>
    <w:rsid w:val="69780FAF"/>
    <w:rsid w:val="699D0A15"/>
    <w:rsid w:val="6A786D8C"/>
    <w:rsid w:val="6A82737F"/>
    <w:rsid w:val="6B385CB9"/>
    <w:rsid w:val="6B7043C1"/>
    <w:rsid w:val="6BF40694"/>
    <w:rsid w:val="6C4A319E"/>
    <w:rsid w:val="6C871509"/>
    <w:rsid w:val="6D55773C"/>
    <w:rsid w:val="6D586B2B"/>
    <w:rsid w:val="6D5B6146"/>
    <w:rsid w:val="6EFF3FF9"/>
    <w:rsid w:val="6F4436E1"/>
    <w:rsid w:val="6FDB386D"/>
    <w:rsid w:val="70312D7E"/>
    <w:rsid w:val="71714726"/>
    <w:rsid w:val="717A69A0"/>
    <w:rsid w:val="73F676A0"/>
    <w:rsid w:val="743D52CE"/>
    <w:rsid w:val="74535F81"/>
    <w:rsid w:val="74730CF0"/>
    <w:rsid w:val="747B5DF7"/>
    <w:rsid w:val="748D063B"/>
    <w:rsid w:val="74A25132"/>
    <w:rsid w:val="74B3476A"/>
    <w:rsid w:val="756B19C7"/>
    <w:rsid w:val="76126817"/>
    <w:rsid w:val="777D3C34"/>
    <w:rsid w:val="77D45F4A"/>
    <w:rsid w:val="7A214D4A"/>
    <w:rsid w:val="7A9B522E"/>
    <w:rsid w:val="7ABE7C90"/>
    <w:rsid w:val="7AE57144"/>
    <w:rsid w:val="7B3D7FFD"/>
    <w:rsid w:val="7C9E08D4"/>
    <w:rsid w:val="7D2708CA"/>
    <w:rsid w:val="7DC119CE"/>
    <w:rsid w:val="7F74591C"/>
    <w:rsid w:val="7F7812C2"/>
    <w:rsid w:val="7FB7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paragraph" w:customStyle="1" w:styleId="1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610</Words>
  <Characters>632</Characters>
  <Lines>4</Lines>
  <Paragraphs>1</Paragraphs>
  <TotalTime>0</TotalTime>
  <ScaleCrop>false</ScaleCrop>
  <LinksUpToDate>false</LinksUpToDate>
  <CharactersWithSpaces>702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时光~</cp:lastModifiedBy>
  <cp:lastPrinted>2025-08-06T01:20:00Z</cp:lastPrinted>
  <dcterms:modified xsi:type="dcterms:W3CDTF">2026-04-03T02:18:22Z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8059B0EAAC424EBEA6B819BE164FBAC6_13</vt:lpwstr>
  </property>
  <property fmtid="{D5CDD505-2E9C-101B-9397-08002B2CF9AE}" pid="4" name="KSOTemplateDocerSaveRecord">
    <vt:lpwstr>eyJoZGlkIjoiYTQ4OTBlYjAwZjBhYTk4Njk3ZWU5Y2U3ZGM4ZmM2MjciLCJ1c2VySWQiOiI0MjIzNDc5MDUifQ==</vt:lpwstr>
  </property>
</Properties>
</file>