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9F03A">
      <w:pPr>
        <w:autoSpaceDE w:val="0"/>
        <w:autoSpaceDN w:val="0"/>
        <w:spacing w:line="300" w:lineRule="atLeast"/>
        <w:jc w:val="center"/>
        <w:rPr>
          <w:rFonts w:hint="eastAsia" w:ascii="黑体" w:hAnsi="黑体" w:eastAsia="黑体"/>
          <w:bCs/>
          <w:kern w:val="36"/>
          <w:sz w:val="44"/>
          <w:szCs w:val="44"/>
        </w:rPr>
      </w:pPr>
    </w:p>
    <w:p w14:paraId="389FC0BE">
      <w:pPr>
        <w:autoSpaceDE w:val="0"/>
        <w:autoSpaceDN w:val="0"/>
        <w:spacing w:line="300" w:lineRule="atLeast"/>
        <w:jc w:val="center"/>
        <w:rPr>
          <w:rFonts w:hint="eastAsia" w:ascii="黑体" w:hAnsi="黑体" w:eastAsia="黑体"/>
          <w:bCs/>
          <w:kern w:val="36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kern w:val="36"/>
          <w:sz w:val="44"/>
          <w:szCs w:val="44"/>
        </w:rPr>
        <w:t>公开遴选天镇县</w:t>
      </w:r>
      <w:r>
        <w:rPr>
          <w:rFonts w:hint="eastAsia" w:ascii="黑体" w:hAnsi="黑体" w:eastAsia="黑体"/>
          <w:bCs/>
          <w:kern w:val="36"/>
          <w:sz w:val="44"/>
          <w:szCs w:val="44"/>
          <w:lang w:val="en-US" w:eastAsia="zh-CN"/>
        </w:rPr>
        <w:t>2026年农村饮水安全</w:t>
      </w:r>
    </w:p>
    <w:p w14:paraId="20851F4F">
      <w:pPr>
        <w:autoSpaceDE w:val="0"/>
        <w:autoSpaceDN w:val="0"/>
        <w:spacing w:line="300" w:lineRule="atLeast"/>
        <w:jc w:val="center"/>
        <w:rPr>
          <w:rFonts w:hint="eastAsia" w:ascii="黑体" w:hAnsi="黑体" w:eastAsia="黑体"/>
          <w:bCs/>
          <w:kern w:val="36"/>
          <w:sz w:val="44"/>
          <w:szCs w:val="44"/>
        </w:rPr>
      </w:pPr>
      <w:r>
        <w:rPr>
          <w:rFonts w:hint="eastAsia" w:ascii="黑体" w:hAnsi="黑体" w:eastAsia="黑体"/>
          <w:bCs/>
          <w:kern w:val="36"/>
          <w:sz w:val="44"/>
          <w:szCs w:val="44"/>
          <w:lang w:val="en-US" w:eastAsia="zh-CN"/>
        </w:rPr>
        <w:t>配套及维修养护工程初步设计</w:t>
      </w:r>
      <w:r>
        <w:rPr>
          <w:rFonts w:hint="eastAsia" w:ascii="黑体" w:hAnsi="黑体" w:eastAsia="黑体"/>
          <w:bCs/>
          <w:kern w:val="36"/>
          <w:sz w:val="44"/>
          <w:szCs w:val="44"/>
        </w:rPr>
        <w:t>编制单位</w:t>
      </w:r>
    </w:p>
    <w:p w14:paraId="782E1278">
      <w:pPr>
        <w:widowControl/>
        <w:shd w:val="clear" w:color="auto" w:fill="FFFFFF"/>
        <w:ind w:firstLine="641"/>
        <w:jc w:val="center"/>
        <w:rPr>
          <w:b/>
          <w:bCs/>
          <w:sz w:val="84"/>
          <w:szCs w:val="84"/>
        </w:rPr>
      </w:pPr>
    </w:p>
    <w:p w14:paraId="01347188">
      <w:pPr>
        <w:widowControl/>
        <w:shd w:val="clear" w:color="auto" w:fill="FFFFFF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响</w:t>
      </w:r>
    </w:p>
    <w:p w14:paraId="3E055898">
      <w:pPr>
        <w:widowControl/>
        <w:shd w:val="clear" w:color="auto" w:fill="FFFFFF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应</w:t>
      </w:r>
    </w:p>
    <w:p w14:paraId="544B528F">
      <w:pPr>
        <w:widowControl/>
        <w:shd w:val="clear" w:color="auto" w:fill="FFFFFF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文</w:t>
      </w:r>
    </w:p>
    <w:p w14:paraId="740FC218">
      <w:pPr>
        <w:widowControl/>
        <w:shd w:val="clear" w:color="auto" w:fill="FFFFFF"/>
        <w:jc w:val="center"/>
        <w:rPr>
          <w:rFonts w:hint="eastAsia" w:ascii="仿宋_GB2312" w:hAnsi="宋体" w:eastAsia="仿宋_GB2312" w:cs="宋体"/>
          <w:color w:val="333333"/>
          <w:kern w:val="0"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件</w:t>
      </w:r>
    </w:p>
    <w:p w14:paraId="24D3AD9B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 w14:paraId="344FE67F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遴选申请人：                         （盖章）</w:t>
      </w:r>
    </w:p>
    <w:p w14:paraId="43339226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 w14:paraId="79E2E92D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法定代表人或委托代理人：            （签字或盖章）</w:t>
      </w:r>
    </w:p>
    <w:p w14:paraId="34B75AC7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 w14:paraId="795B71AB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日      期：          年    月    日</w:t>
      </w:r>
    </w:p>
    <w:p w14:paraId="132464E9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p w14:paraId="7CFEF7D1">
      <w:pPr>
        <w:widowControl/>
        <w:ind w:firstLine="640"/>
        <w:jc w:val="left"/>
        <w:rPr>
          <w:rFonts w:hint="eastAsia" w:ascii="宋体" w:hAnsi="宋体" w:eastAsia="宋体" w:cs="宋体"/>
          <w:bCs/>
          <w:kern w:val="36"/>
          <w:sz w:val="24"/>
        </w:rPr>
      </w:pPr>
    </w:p>
    <w:p w14:paraId="02266D5F">
      <w:pPr>
        <w:ind w:firstLine="720" w:firstLineChars="300"/>
      </w:pPr>
      <w:r>
        <w:rPr>
          <w:rFonts w:hint="eastAsia" w:ascii="宋体" w:hAnsi="宋体" w:eastAsia="宋体" w:cs="宋体"/>
          <w:bCs/>
          <w:kern w:val="36"/>
          <w:sz w:val="24"/>
        </w:rPr>
        <w:t>注：此响应文件按照目录顺序编制，格式自拟。</w:t>
      </w:r>
    </w:p>
    <w:p w14:paraId="656E1631">
      <w:pPr>
        <w:rPr>
          <w:rFonts w:ascii="Times New Roman" w:hAnsi="Times New Roman" w:cs="Times New Roman" w:eastAsiaTheme="majorEastAsia"/>
        </w:rPr>
      </w:pPr>
    </w:p>
    <w:p w14:paraId="4B564FB5">
      <w:pPr>
        <w:jc w:val="center"/>
        <w:rPr>
          <w:rFonts w:ascii="Times New Roman" w:hAnsi="Times New Roman" w:cs="Times New Roman" w:eastAsiaTheme="majorEastAsia"/>
          <w:sz w:val="32"/>
          <w:szCs w:val="32"/>
        </w:rPr>
      </w:pPr>
    </w:p>
    <w:p w14:paraId="493CC0E6">
      <w:pPr>
        <w:widowControl/>
        <w:snapToGrid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kern w:val="44"/>
          <w:sz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44"/>
          <w:sz w:val="36"/>
          <w:highlight w:val="none"/>
        </w:rPr>
        <w:t>目  录</w:t>
      </w:r>
    </w:p>
    <w:p w14:paraId="3AC111D8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1、授权委托书（不委托可不附）</w:t>
      </w:r>
    </w:p>
    <w:p w14:paraId="1BD66097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2、法定代表身份证明书复印件</w:t>
      </w:r>
    </w:p>
    <w:p w14:paraId="0A444186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3、企业营业执照复印件</w:t>
      </w:r>
    </w:p>
    <w:p w14:paraId="77925BC9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4、企业资质证书复印件</w:t>
      </w:r>
    </w:p>
    <w:p w14:paraId="44D8315E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5、近三年审计报告或财务报表（2025年没有可不附，若企业成立不足三年则提供成立至今的财务资料）</w:t>
      </w:r>
    </w:p>
    <w:p w14:paraId="34EACD06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6、近五年类似业绩（合同）复印件</w:t>
      </w:r>
    </w:p>
    <w:p w14:paraId="2EC82BE8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7、近期纳税凭证复印件</w:t>
      </w:r>
    </w:p>
    <w:p w14:paraId="50493D1F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8、近期社保凭证复印件</w:t>
      </w:r>
    </w:p>
    <w:p w14:paraId="24BA9FF0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9、信用中国（http：//www．creditchina．gov．cn/）失信被执行人行为截图</w:t>
      </w:r>
    </w:p>
    <w:p w14:paraId="26966D37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10、参与本工作的从业人员（附身份证件、专业人员业务能力资质证书）</w:t>
      </w:r>
    </w:p>
    <w:p w14:paraId="73E8A534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11、用于本项目的技术服务方案</w:t>
      </w:r>
    </w:p>
    <w:p w14:paraId="3F16AE02">
      <w:pPr>
        <w:pStyle w:val="7"/>
        <w:widowControl/>
        <w:wordWrap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  <w:lang w:val="en-US" w:eastAsia="zh-CN" w:bidi="ar-SA"/>
        </w:rPr>
        <w:t>12、报价</w:t>
      </w:r>
    </w:p>
    <w:p w14:paraId="641E4EC7">
      <w:pPr>
        <w:pStyle w:val="12"/>
        <w:spacing w:line="240" w:lineRule="auto"/>
        <w:ind w:firstLine="0" w:firstLineChars="0"/>
        <w:jc w:val="center"/>
        <w:rPr>
          <w:rFonts w:ascii="Times New Roman" w:hAnsi="Times New Roman" w:cs="Times New Roman" w:eastAsiaTheme="majorEastAsia"/>
          <w:sz w:val="21"/>
          <w:szCs w:val="21"/>
        </w:rPr>
      </w:pPr>
      <w:r>
        <w:rPr>
          <w:rFonts w:ascii="Times New Roman" w:hAnsi="Times New Roman" w:cs="Times New Roman" w:eastAsiaTheme="majorEastAsia"/>
          <w:sz w:val="21"/>
          <w:szCs w:val="21"/>
        </w:rPr>
        <w:t xml:space="preserve">   </w:t>
      </w:r>
    </w:p>
    <w:p w14:paraId="736972D8">
      <w:pPr>
        <w:rPr>
          <w:rFonts w:ascii="Times New Roman" w:hAnsi="Times New Roman" w:cs="Times New Roman" w:eastAsiaTheme="majorEastAsia"/>
          <w:b/>
          <w:bCs/>
          <w:sz w:val="28"/>
          <w:szCs w:val="28"/>
        </w:rPr>
      </w:pPr>
    </w:p>
    <w:p w14:paraId="7E952BD6">
      <w:pPr>
        <w:rPr>
          <w:rFonts w:ascii="Times New Roman" w:hAnsi="Times New Roman" w:cs="Times New Roman" w:eastAsiaTheme="majorEastAsia"/>
          <w:b/>
          <w:bCs/>
          <w:sz w:val="28"/>
          <w:szCs w:val="28"/>
        </w:rPr>
      </w:pPr>
    </w:p>
    <w:p w14:paraId="3BBFAD33">
      <w:pPr>
        <w:rPr>
          <w:rFonts w:ascii="Times New Roman" w:hAnsi="Times New Roman" w:cs="Times New Roman" w:eastAsiaTheme="majorEastAsia"/>
          <w:b/>
          <w:bCs/>
          <w:sz w:val="28"/>
          <w:szCs w:val="28"/>
        </w:rPr>
      </w:pPr>
    </w:p>
    <w:p w14:paraId="43644C21">
      <w:pPr>
        <w:rPr>
          <w:rFonts w:ascii="Times New Roman" w:hAnsi="Times New Roman" w:cs="Times New Roman" w:eastAsiaTheme="majorEastAsia"/>
          <w:b/>
          <w:bCs/>
          <w:sz w:val="28"/>
          <w:szCs w:val="28"/>
        </w:rPr>
      </w:pPr>
    </w:p>
    <w:p w14:paraId="7032EF6C">
      <w:p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br w:type="page"/>
      </w:r>
    </w:p>
    <w:p w14:paraId="1942134E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一、评分标准（共100分）</w:t>
      </w:r>
    </w:p>
    <w:p w14:paraId="2C8D637F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类似</w:t>
      </w:r>
      <w:r>
        <w:rPr>
          <w:rFonts w:hint="eastAsia" w:ascii="仿宋" w:hAnsi="仿宋" w:eastAsia="仿宋" w:cs="仿宋"/>
          <w:sz w:val="28"/>
          <w:szCs w:val="28"/>
        </w:rPr>
        <w:t>业绩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及专业人员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 xml:space="preserve"> 分）</w:t>
      </w:r>
    </w:p>
    <w:p w14:paraId="30FD9ED8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、类似</w:t>
      </w:r>
      <w:r>
        <w:rPr>
          <w:rFonts w:hint="eastAsia" w:ascii="仿宋" w:hAnsi="仿宋" w:eastAsia="仿宋" w:cs="仿宋"/>
          <w:sz w:val="28"/>
          <w:szCs w:val="28"/>
        </w:rPr>
        <w:t>业绩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可研报告编制、实施方案编制，</w:t>
      </w:r>
      <w:r>
        <w:rPr>
          <w:rFonts w:hint="eastAsia" w:ascii="仿宋" w:hAnsi="仿宋" w:eastAsia="仿宋" w:cs="仿宋"/>
          <w:sz w:val="28"/>
          <w:szCs w:val="28"/>
        </w:rPr>
        <w:t>初步设计编制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等相关</w:t>
      </w:r>
      <w:r>
        <w:rPr>
          <w:rFonts w:hint="eastAsia" w:ascii="仿宋" w:hAnsi="仿宋" w:eastAsia="仿宋" w:cs="仿宋"/>
          <w:sz w:val="28"/>
          <w:szCs w:val="28"/>
        </w:rPr>
        <w:t>业绩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：每提供1项业绩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最高得10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59EE64A7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、人</w:t>
      </w:r>
      <w:r>
        <w:rPr>
          <w:rFonts w:hint="eastAsia" w:ascii="仿宋" w:hAnsi="仿宋" w:eastAsia="仿宋" w:cs="仿宋"/>
          <w:sz w:val="28"/>
          <w:szCs w:val="28"/>
        </w:rPr>
        <w:t>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配备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配备</w:t>
      </w: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名专业技术人员（土木、水利工程相关专业中级及以上职称）</w:t>
      </w:r>
      <w:r>
        <w:rPr>
          <w:rFonts w:hint="eastAsia" w:ascii="仿宋" w:hAnsi="仿宋" w:eastAsia="仿宋" w:cs="仿宋"/>
          <w:sz w:val="28"/>
          <w:szCs w:val="28"/>
        </w:rPr>
        <w:t>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最高得15</w:t>
      </w:r>
      <w:r>
        <w:rPr>
          <w:rFonts w:hint="eastAsia" w:ascii="仿宋" w:hAnsi="仿宋" w:eastAsia="仿宋" w:cs="仿宋"/>
          <w:sz w:val="28"/>
          <w:szCs w:val="28"/>
        </w:rPr>
        <w:t>分。</w:t>
      </w:r>
    </w:p>
    <w:p w14:paraId="5DE9497A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服务</w:t>
      </w:r>
      <w:r>
        <w:rPr>
          <w:rFonts w:hint="eastAsia" w:ascii="仿宋" w:hAnsi="仿宋" w:eastAsia="仿宋" w:cs="仿宋"/>
          <w:sz w:val="28"/>
          <w:szCs w:val="28"/>
        </w:rPr>
        <w:t>方案（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0 分）</w:t>
      </w:r>
    </w:p>
    <w:p w14:paraId="03AEC718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1、工作程序详细描述（每项5分，共10分）：</w:t>
      </w:r>
    </w:p>
    <w:p w14:paraId="3D7E1495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（1）有工作流程图；</w:t>
      </w:r>
    </w:p>
    <w:p w14:paraId="46E1BFB0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（2）有清晰的工作流程说明。</w:t>
      </w:r>
    </w:p>
    <w:p w14:paraId="4E8702C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2、工作进度保障措施（每项2分，共10分）：</w:t>
      </w:r>
    </w:p>
    <w:p w14:paraId="26DF52B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（1）有专门负责编制初步设计的项目负责人；</w:t>
      </w:r>
    </w:p>
    <w:p w14:paraId="320DE845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（2）有满足开展本工作的专业技术人员、技术与硬件设施、设备等保障措施；</w:t>
      </w:r>
    </w:p>
    <w:p w14:paraId="194DC13B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（3）有高效的项目响应措施；</w:t>
      </w:r>
    </w:p>
    <w:p w14:paraId="298C74D8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（4）有严格的纠错措施；</w:t>
      </w:r>
    </w:p>
    <w:p w14:paraId="0FC8AF5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（5）有严格的项目管理措施。</w:t>
      </w:r>
    </w:p>
    <w:p w14:paraId="27F4E4C6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3、工作质量保证措施（每项2分，共10分）：</w:t>
      </w:r>
    </w:p>
    <w:p w14:paraId="2B40B29D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（1）有编制高质量的初步设计的措施；</w:t>
      </w:r>
    </w:p>
    <w:p w14:paraId="18ACF268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（2）有能形成工作有效竞争的措施；</w:t>
      </w:r>
    </w:p>
    <w:p w14:paraId="0CAC8170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（3）有保证满足用户合法需求的措施；</w:t>
      </w:r>
    </w:p>
    <w:p w14:paraId="7558EB26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（4）有严格的保密措施；</w:t>
      </w:r>
    </w:p>
    <w:p w14:paraId="5696BC11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（5）有按期交付业主编制成果的措施。</w:t>
      </w:r>
    </w:p>
    <w:p w14:paraId="2DDB66BE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4、资料管理措施（每项2分，共10分）：</w:t>
      </w:r>
    </w:p>
    <w:p w14:paraId="2F3D80A1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（1）有完善的档案存档制度；</w:t>
      </w:r>
    </w:p>
    <w:p w14:paraId="156D014F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（2）有严格的档案交接制度；</w:t>
      </w:r>
    </w:p>
    <w:p w14:paraId="6A5B1022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（3）有安全的档案保存地方；</w:t>
      </w:r>
    </w:p>
    <w:p w14:paraId="04C4BACF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（4）有严格的档案调阅制度；</w:t>
      </w:r>
    </w:p>
    <w:p w14:paraId="7A289BFC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（5）有严格的档案保密制度与保密措施。</w:t>
      </w:r>
    </w:p>
    <w:p w14:paraId="659193F1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（三）报价（共40分）</w:t>
      </w:r>
    </w:p>
    <w:p w14:paraId="76E10F17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最高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限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价：30万元。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计算方法：</w:t>
      </w:r>
    </w:p>
    <w:p w14:paraId="7CD5E882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价格最低的报价为基准价，报价得分=（基准价/评审价）×100×40%。</w:t>
      </w:r>
    </w:p>
    <w:p w14:paraId="5B613745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二、文件的打印</w:t>
      </w:r>
    </w:p>
    <w:p w14:paraId="19AA778F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响应文件打印3套胶装，并打包密封于一个包装袋内加盖公章，如不进行密封视为废文件处理，不予接收，评审会议开启前不得拆封。</w:t>
      </w:r>
    </w:p>
    <w:p w14:paraId="381465AD"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 xml:space="preserve">三、遴选过程和结果 </w:t>
      </w:r>
    </w:p>
    <w:p w14:paraId="398D98C4">
      <w:pPr>
        <w:numPr>
          <w:ilvl w:val="0"/>
          <w:numId w:val="0"/>
        </w:numPr>
        <w:ind w:firstLine="560" w:firstLineChars="200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遴选会议从水利系统专家库抽取3名评审专家，根据响应文件内容进行综合打分评审，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选出1家服务单位，现场宣布遴选结果，并在水务局公示栏公示3个工作日。</w:t>
      </w:r>
    </w:p>
    <w:p w14:paraId="42311F7C">
      <w:pPr>
        <w:jc w:val="center"/>
        <w:rPr>
          <w:rFonts w:ascii="Times New Roman" w:hAnsi="Times New Roman" w:cs="Times New Roman" w:eastAsiaTheme="majorEastAsia"/>
          <w:sz w:val="28"/>
          <w:szCs w:val="28"/>
        </w:rPr>
      </w:pPr>
    </w:p>
    <w:p w14:paraId="7F74238A">
      <w:pPr>
        <w:pStyle w:val="12"/>
        <w:ind w:firstLine="0" w:firstLineChars="0"/>
        <w:rPr>
          <w:rFonts w:hint="eastAsia" w:hAnsi="宋体" w:eastAsia="宋体"/>
          <w:b/>
          <w:color w:val="000000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yYWJmOWY5MDJhMjQxMjMxM2Y1NGFlMTAxMzA3MzQifQ=="/>
  </w:docVars>
  <w:rsids>
    <w:rsidRoot w:val="2BCD7221"/>
    <w:rsid w:val="000221C3"/>
    <w:rsid w:val="00061CBB"/>
    <w:rsid w:val="000E2073"/>
    <w:rsid w:val="00131DCB"/>
    <w:rsid w:val="001C64F3"/>
    <w:rsid w:val="003F6CB4"/>
    <w:rsid w:val="00496DA9"/>
    <w:rsid w:val="00577452"/>
    <w:rsid w:val="00645A6D"/>
    <w:rsid w:val="009D2997"/>
    <w:rsid w:val="00D22598"/>
    <w:rsid w:val="00D81F4B"/>
    <w:rsid w:val="00F173E5"/>
    <w:rsid w:val="01FA65AD"/>
    <w:rsid w:val="01FF3BC3"/>
    <w:rsid w:val="02581A3B"/>
    <w:rsid w:val="036D4C61"/>
    <w:rsid w:val="043B0878"/>
    <w:rsid w:val="04857B68"/>
    <w:rsid w:val="061F6226"/>
    <w:rsid w:val="06444952"/>
    <w:rsid w:val="06BD229F"/>
    <w:rsid w:val="07E75618"/>
    <w:rsid w:val="07FD6DF7"/>
    <w:rsid w:val="088776BF"/>
    <w:rsid w:val="08F57ACE"/>
    <w:rsid w:val="093F7E29"/>
    <w:rsid w:val="0A334D52"/>
    <w:rsid w:val="0A6C3DC0"/>
    <w:rsid w:val="0B3B4488"/>
    <w:rsid w:val="0B832C7E"/>
    <w:rsid w:val="0BE96BD9"/>
    <w:rsid w:val="0C590374"/>
    <w:rsid w:val="0E355B10"/>
    <w:rsid w:val="0F1E0895"/>
    <w:rsid w:val="0F334EAC"/>
    <w:rsid w:val="107132C1"/>
    <w:rsid w:val="11280AC4"/>
    <w:rsid w:val="112F3D99"/>
    <w:rsid w:val="114B66A6"/>
    <w:rsid w:val="11553800"/>
    <w:rsid w:val="116A6B7F"/>
    <w:rsid w:val="120E36D9"/>
    <w:rsid w:val="1319260B"/>
    <w:rsid w:val="13893C35"/>
    <w:rsid w:val="13F15336"/>
    <w:rsid w:val="14B40585"/>
    <w:rsid w:val="15333622"/>
    <w:rsid w:val="160C75E7"/>
    <w:rsid w:val="16BF03FE"/>
    <w:rsid w:val="178F5E7C"/>
    <w:rsid w:val="183D6D9C"/>
    <w:rsid w:val="185C36C6"/>
    <w:rsid w:val="199926F8"/>
    <w:rsid w:val="19B25A82"/>
    <w:rsid w:val="1A7D3400"/>
    <w:rsid w:val="1AD26DF1"/>
    <w:rsid w:val="1B177533"/>
    <w:rsid w:val="1BF81957"/>
    <w:rsid w:val="1C1656C3"/>
    <w:rsid w:val="1C2F4C4D"/>
    <w:rsid w:val="1C5F051A"/>
    <w:rsid w:val="1D470009"/>
    <w:rsid w:val="1D6848BB"/>
    <w:rsid w:val="1D8E3390"/>
    <w:rsid w:val="1DDC2BB3"/>
    <w:rsid w:val="20591690"/>
    <w:rsid w:val="20852D53"/>
    <w:rsid w:val="209459C7"/>
    <w:rsid w:val="20996501"/>
    <w:rsid w:val="228A4EB2"/>
    <w:rsid w:val="22BB548D"/>
    <w:rsid w:val="22D30A28"/>
    <w:rsid w:val="22E245D2"/>
    <w:rsid w:val="23A128D5"/>
    <w:rsid w:val="244A5EE0"/>
    <w:rsid w:val="248E593E"/>
    <w:rsid w:val="254D6843"/>
    <w:rsid w:val="25E42F4C"/>
    <w:rsid w:val="26840EC9"/>
    <w:rsid w:val="2737704C"/>
    <w:rsid w:val="274C129A"/>
    <w:rsid w:val="274E68CF"/>
    <w:rsid w:val="27EE0932"/>
    <w:rsid w:val="280B656E"/>
    <w:rsid w:val="289E5D8E"/>
    <w:rsid w:val="28E11C73"/>
    <w:rsid w:val="29D543D3"/>
    <w:rsid w:val="2AE902D6"/>
    <w:rsid w:val="2BCD7221"/>
    <w:rsid w:val="2BF27637"/>
    <w:rsid w:val="2BF52ED6"/>
    <w:rsid w:val="2C251BC9"/>
    <w:rsid w:val="2C7F752B"/>
    <w:rsid w:val="2CDE404E"/>
    <w:rsid w:val="2D2B2524"/>
    <w:rsid w:val="2D7746A6"/>
    <w:rsid w:val="2F584F17"/>
    <w:rsid w:val="30442EF4"/>
    <w:rsid w:val="30BB2AFC"/>
    <w:rsid w:val="30C30F57"/>
    <w:rsid w:val="30C711DB"/>
    <w:rsid w:val="31293F10"/>
    <w:rsid w:val="317365DD"/>
    <w:rsid w:val="31CF685F"/>
    <w:rsid w:val="32DC1068"/>
    <w:rsid w:val="33542A14"/>
    <w:rsid w:val="33664C04"/>
    <w:rsid w:val="33E46909"/>
    <w:rsid w:val="3412672F"/>
    <w:rsid w:val="34897199"/>
    <w:rsid w:val="34B50E1C"/>
    <w:rsid w:val="35092E2E"/>
    <w:rsid w:val="35F6745B"/>
    <w:rsid w:val="366251C2"/>
    <w:rsid w:val="36820E79"/>
    <w:rsid w:val="368B5A4A"/>
    <w:rsid w:val="36BE1E2E"/>
    <w:rsid w:val="37537F32"/>
    <w:rsid w:val="382F0343"/>
    <w:rsid w:val="38514471"/>
    <w:rsid w:val="38D459D1"/>
    <w:rsid w:val="38D84970"/>
    <w:rsid w:val="3902576C"/>
    <w:rsid w:val="397F489B"/>
    <w:rsid w:val="3A304839"/>
    <w:rsid w:val="3DA34075"/>
    <w:rsid w:val="3DE47CE0"/>
    <w:rsid w:val="3EA46DA1"/>
    <w:rsid w:val="3F2226C4"/>
    <w:rsid w:val="400022D9"/>
    <w:rsid w:val="402266F3"/>
    <w:rsid w:val="406651BD"/>
    <w:rsid w:val="409F5F96"/>
    <w:rsid w:val="40ED7BF8"/>
    <w:rsid w:val="41124699"/>
    <w:rsid w:val="42005235"/>
    <w:rsid w:val="430336DD"/>
    <w:rsid w:val="4415656C"/>
    <w:rsid w:val="448C7D75"/>
    <w:rsid w:val="44974855"/>
    <w:rsid w:val="45083639"/>
    <w:rsid w:val="4541465B"/>
    <w:rsid w:val="46032B23"/>
    <w:rsid w:val="465A6BE7"/>
    <w:rsid w:val="46BF536D"/>
    <w:rsid w:val="46C152D8"/>
    <w:rsid w:val="46C910FD"/>
    <w:rsid w:val="47134FE8"/>
    <w:rsid w:val="48235753"/>
    <w:rsid w:val="48427933"/>
    <w:rsid w:val="49D5105C"/>
    <w:rsid w:val="4A745D9D"/>
    <w:rsid w:val="4AB8212E"/>
    <w:rsid w:val="4AE61FD9"/>
    <w:rsid w:val="4B060090"/>
    <w:rsid w:val="4B247E30"/>
    <w:rsid w:val="4BBC5A8A"/>
    <w:rsid w:val="4C03562B"/>
    <w:rsid w:val="4C442636"/>
    <w:rsid w:val="4CC12E86"/>
    <w:rsid w:val="4E4E3631"/>
    <w:rsid w:val="4E77328C"/>
    <w:rsid w:val="4FAC5493"/>
    <w:rsid w:val="504B480E"/>
    <w:rsid w:val="508660D1"/>
    <w:rsid w:val="512C200E"/>
    <w:rsid w:val="51DE72E5"/>
    <w:rsid w:val="52293911"/>
    <w:rsid w:val="52BC07CA"/>
    <w:rsid w:val="52F67C97"/>
    <w:rsid w:val="5394300C"/>
    <w:rsid w:val="53A21BCD"/>
    <w:rsid w:val="53B11E10"/>
    <w:rsid w:val="53DE52FF"/>
    <w:rsid w:val="54462559"/>
    <w:rsid w:val="55314FB7"/>
    <w:rsid w:val="55664402"/>
    <w:rsid w:val="5588452C"/>
    <w:rsid w:val="558E7E1C"/>
    <w:rsid w:val="55994AE4"/>
    <w:rsid w:val="564A6158"/>
    <w:rsid w:val="566A0F33"/>
    <w:rsid w:val="56955A19"/>
    <w:rsid w:val="56CB4F97"/>
    <w:rsid w:val="5714693E"/>
    <w:rsid w:val="572976C7"/>
    <w:rsid w:val="58B20EEC"/>
    <w:rsid w:val="58CB3E71"/>
    <w:rsid w:val="597902FC"/>
    <w:rsid w:val="59DA5805"/>
    <w:rsid w:val="5A6C60F1"/>
    <w:rsid w:val="5ABF610C"/>
    <w:rsid w:val="5B9B2690"/>
    <w:rsid w:val="5BB47AA6"/>
    <w:rsid w:val="5D1256CE"/>
    <w:rsid w:val="5E53564E"/>
    <w:rsid w:val="5E6C0819"/>
    <w:rsid w:val="5E761C8C"/>
    <w:rsid w:val="5FB904C2"/>
    <w:rsid w:val="5FFD7DE8"/>
    <w:rsid w:val="60AC408B"/>
    <w:rsid w:val="61025A59"/>
    <w:rsid w:val="61035617"/>
    <w:rsid w:val="61291238"/>
    <w:rsid w:val="61EE77CB"/>
    <w:rsid w:val="628765E5"/>
    <w:rsid w:val="62E96ED1"/>
    <w:rsid w:val="633F4CF0"/>
    <w:rsid w:val="634F44B2"/>
    <w:rsid w:val="63671A75"/>
    <w:rsid w:val="64060EA6"/>
    <w:rsid w:val="6410048D"/>
    <w:rsid w:val="64F77DDD"/>
    <w:rsid w:val="6578206A"/>
    <w:rsid w:val="66903B07"/>
    <w:rsid w:val="66FD2002"/>
    <w:rsid w:val="673A0E55"/>
    <w:rsid w:val="674C7A2E"/>
    <w:rsid w:val="67531B44"/>
    <w:rsid w:val="68BE2BAE"/>
    <w:rsid w:val="696D1EDE"/>
    <w:rsid w:val="69780FAF"/>
    <w:rsid w:val="69912070"/>
    <w:rsid w:val="699D0A15"/>
    <w:rsid w:val="6A350EF2"/>
    <w:rsid w:val="6A786D8C"/>
    <w:rsid w:val="6A82737F"/>
    <w:rsid w:val="6B385CB9"/>
    <w:rsid w:val="6B7043C1"/>
    <w:rsid w:val="6BF40694"/>
    <w:rsid w:val="6C4A319E"/>
    <w:rsid w:val="6C871509"/>
    <w:rsid w:val="6D55773C"/>
    <w:rsid w:val="6D586B2B"/>
    <w:rsid w:val="6D5B6146"/>
    <w:rsid w:val="6EFF3FF9"/>
    <w:rsid w:val="6F4436E1"/>
    <w:rsid w:val="6FDB386D"/>
    <w:rsid w:val="70312D7E"/>
    <w:rsid w:val="71714726"/>
    <w:rsid w:val="717A69A0"/>
    <w:rsid w:val="73F676A0"/>
    <w:rsid w:val="743D52CE"/>
    <w:rsid w:val="74535F81"/>
    <w:rsid w:val="74730CF0"/>
    <w:rsid w:val="747B5DF7"/>
    <w:rsid w:val="748D063B"/>
    <w:rsid w:val="74A25132"/>
    <w:rsid w:val="74B3476A"/>
    <w:rsid w:val="756B19C7"/>
    <w:rsid w:val="76126817"/>
    <w:rsid w:val="777D3C34"/>
    <w:rsid w:val="77D45F4A"/>
    <w:rsid w:val="7A214D4A"/>
    <w:rsid w:val="7A9B522E"/>
    <w:rsid w:val="7ABE7C90"/>
    <w:rsid w:val="7AE57144"/>
    <w:rsid w:val="7B3D7FFD"/>
    <w:rsid w:val="7BF87D2D"/>
    <w:rsid w:val="7C9E08D4"/>
    <w:rsid w:val="7D2708CA"/>
    <w:rsid w:val="7DC119CE"/>
    <w:rsid w:val="7EA128FE"/>
    <w:rsid w:val="7F74591C"/>
    <w:rsid w:val="7F7812C2"/>
    <w:rsid w:val="7FB7515B"/>
    <w:rsid w:val="7FBA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样式 纯文本文章正文 + 左  0 字符"/>
    <w:basedOn w:val="1"/>
    <w:semiHidden/>
    <w:qFormat/>
    <w:uiPriority w:val="0"/>
    <w:pPr>
      <w:spacing w:line="360" w:lineRule="auto"/>
      <w:ind w:firstLine="560" w:firstLineChars="200"/>
    </w:pPr>
    <w:rPr>
      <w:rFonts w:ascii="宋体" w:hAnsi="Courier New" w:cs="宋体"/>
      <w:sz w:val="28"/>
      <w:szCs w:val="20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Narrow" w:hAnsi="Arial Narrow" w:eastAsia="宋体" w:cs="Arial Narrow"/>
      <w:color w:val="000000"/>
      <w:sz w:val="24"/>
      <w:szCs w:val="24"/>
      <w:lang w:val="en-US" w:eastAsia="zh-CN" w:bidi="ar-SA"/>
    </w:rPr>
  </w:style>
  <w:style w:type="paragraph" w:customStyle="1" w:styleId="14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1045</Words>
  <Characters>1096</Characters>
  <Lines>16</Lines>
  <Paragraphs>4</Paragraphs>
  <TotalTime>87</TotalTime>
  <ScaleCrop>false</ScaleCrop>
  <LinksUpToDate>false</LinksUpToDate>
  <CharactersWithSpaces>1166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2024-11-20T02:07:00Z</dcterms:created>
  <dc:creator>时光~</dc:creator>
  <cp:lastModifiedBy>时光~</cp:lastModifiedBy>
  <cp:lastPrinted>2025-08-06T01:20:00Z</cp:lastPrinted>
  <dcterms:modified xsi:type="dcterms:W3CDTF">2026-08-08T02:01:16Z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50024542BD4F41499CFEEC79BF8ACCAF_13</vt:lpwstr>
  </property>
  <property fmtid="{D5CDD505-2E9C-101B-9397-08002B2CF9AE}" pid="4" name="KSOTemplateDocerSaveRecord">
    <vt:lpwstr>eyJoZGlkIjoiYTQ4OTBlYjAwZjBhYTk4Njk3ZWU5Y2U3ZGM4ZmM2MjciLCJ1c2VySWQiOiI0MjIzNDc5MDUifQ==</vt:lpwstr>
  </property>
</Properties>
</file>